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531A" w:rsidRDefault="00E2531A">
      <w:pPr>
        <w:rPr>
          <w:rFonts w:eastAsia="黑体"/>
        </w:rPr>
      </w:pPr>
      <w:bookmarkStart w:id="0" w:name="_GoBack"/>
      <w:bookmarkEnd w:id="0"/>
    </w:p>
    <w:p w:rsidR="00E2531A" w:rsidRDefault="00E2531A">
      <w:pPr>
        <w:rPr>
          <w:rFonts w:eastAsia="黑体"/>
        </w:rPr>
      </w:pPr>
    </w:p>
    <w:p w:rsidR="00E2531A" w:rsidRDefault="00E2531A">
      <w:pPr>
        <w:rPr>
          <w:rFonts w:eastAsia="黑体"/>
        </w:rPr>
      </w:pPr>
    </w:p>
    <w:p w:rsidR="00E2531A" w:rsidRDefault="00E2531A">
      <w:pPr>
        <w:rPr>
          <w:rFonts w:eastAsia="黑体"/>
        </w:rPr>
      </w:pPr>
    </w:p>
    <w:p w:rsidR="00E2531A" w:rsidRDefault="00E2531A">
      <w:pPr>
        <w:rPr>
          <w:rFonts w:eastAsia="黑体"/>
        </w:rPr>
      </w:pPr>
    </w:p>
    <w:p w:rsidR="00E2531A" w:rsidRDefault="00E2531A">
      <w:pPr>
        <w:rPr>
          <w:rFonts w:eastAsia="黑体"/>
        </w:rPr>
      </w:pPr>
    </w:p>
    <w:p w:rsidR="00E2531A" w:rsidRDefault="00E2531A">
      <w:pPr>
        <w:rPr>
          <w:rFonts w:eastAsia="黑体"/>
        </w:rPr>
      </w:pPr>
    </w:p>
    <w:p w:rsidR="00E2531A" w:rsidRDefault="00E2531A">
      <w:pPr>
        <w:rPr>
          <w:rFonts w:eastAsia="黑体"/>
        </w:rPr>
      </w:pPr>
    </w:p>
    <w:p w:rsidR="00E2531A" w:rsidRDefault="00763C05">
      <w:pPr>
        <w:jc w:val="center"/>
      </w:pPr>
      <w:r>
        <w:t>中大</w:t>
      </w:r>
      <w:r>
        <w:rPr>
          <w:rFonts w:hint="eastAsia"/>
        </w:rPr>
        <w:t>科研</w:t>
      </w:r>
      <w:r>
        <w:t>〔</w:t>
      </w:r>
      <w:r>
        <w:t>2020</w:t>
      </w:r>
      <w:r>
        <w:t>〕</w:t>
      </w:r>
      <w:r>
        <w:t>3</w:t>
      </w:r>
      <w:r>
        <w:t>号</w:t>
      </w:r>
    </w:p>
    <w:p w:rsidR="00E2531A" w:rsidRDefault="00E2531A">
      <w:pPr>
        <w:rPr>
          <w:rFonts w:eastAsia="黑体"/>
        </w:rPr>
      </w:pPr>
    </w:p>
    <w:p w:rsidR="00E2531A" w:rsidRDefault="00763C05">
      <w:pPr>
        <w:rPr>
          <w:rFonts w:eastAsia="方正小标宋简体"/>
          <w:sz w:val="44"/>
        </w:rPr>
      </w:pPr>
      <w:r>
        <w:rPr>
          <w:rFonts w:eastAsia="黑体"/>
          <w:noProof/>
        </w:rPr>
        <mc:AlternateContent>
          <mc:Choice Requires="wps">
            <w:drawing>
              <wp:anchor distT="0" distB="0" distL="114300" distR="114300" simplePos="0" relativeHeight="251681792" behindDoc="0" locked="0" layoutInCell="1" allowOverlap="1">
                <wp:simplePos x="0" y="0"/>
                <wp:positionH relativeFrom="page">
                  <wp:posOffset>1008380</wp:posOffset>
                </wp:positionH>
                <wp:positionV relativeFrom="page">
                  <wp:posOffset>2520315</wp:posOffset>
                </wp:positionV>
                <wp:extent cx="5544185" cy="864235"/>
                <wp:effectExtent l="0" t="0" r="0" b="1270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000" cy="864000"/>
                        </a:xfrm>
                        <a:prstGeom prst="rect">
                          <a:avLst/>
                        </a:prstGeom>
                        <a:noFill/>
                        <a:ln w="9525">
                          <a:noFill/>
                          <a:miter lim="800000"/>
                        </a:ln>
                      </wps:spPr>
                      <wps:txbx>
                        <w:txbxContent>
                          <w:p w:rsidR="00E2531A" w:rsidRDefault="00763C05">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E2531A" w:rsidRDefault="00E2531A"/>
                        </w:txbxContent>
                      </wps:txbx>
                      <wps:bodyPr rot="0" vert="horz" wrap="square" lIns="0" tIns="0" rIns="0" bIns="0" anchor="ctr" anchorCtr="0">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79.4pt;margin-top:198.45pt;width:436.55pt;height:68.05pt;z-index:2516817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" filled="f" stroked="f">
                <v:textbox inset="0,0,0,0">
                  <w:txbxContent>
                    <w:p w:rsidR="00E2531A" w:rsidRDefault="00763C05">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E2531A" w:rsidRDefault="00E2531A"/>
                  </w:txbxContent>
                </v:textbox>
                <w10:wrap anchorx="page" anchory="page"/>
              </v:shape>
            </w:pict>
          </mc:Fallback>
        </mc:AlternateContent>
      </w:r>
      <w:r>
        <w:rPr>
          <w:rFonts w:eastAsia="黑体"/>
          <w:noProof/>
        </w:rPr>
        <mc:AlternateContent>
          <mc:Choice Requires="wps">
            <w:drawing>
              <wp:anchor distT="0" distB="0" distL="114300" distR="114300" simplePos="0" relativeHeight="251682816" behindDoc="0" locked="0" layoutInCell="1" allowOverlap="1">
                <wp:simplePos x="0" y="0"/>
                <wp:positionH relativeFrom="page">
                  <wp:posOffset>1008380</wp:posOffset>
                </wp:positionH>
                <wp:positionV relativeFrom="page">
                  <wp:posOffset>4536440</wp:posOffset>
                </wp:positionV>
                <wp:extent cx="5544185" cy="0"/>
                <wp:effectExtent l="0" t="0" r="19050" b="19050"/>
                <wp:wrapNone/>
                <wp:docPr id="1" name="直接连接符 1"/>
                <wp:cNvGraphicFramePr/>
                <a:graphic xmlns:a="http://schemas.openxmlformats.org/drawingml/2006/main">
                  <a:graphicData uri="http://schemas.microsoft.com/office/word/2010/wordprocessingShape">
                    <wps:wsp>
                      <wps:cNvCnPr/>
                      <wps:spPr>
                        <a:xfrm>
                          <a:off x="0" y="0"/>
                          <a:ext cx="554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CC293A" id="直接连接符 1" o:spid="_x0000_s1026" style="position:absolute;left:0;text-align:left;z-index:251682816;visibility:visible;mso-wrap-style:square;mso-wrap-distance-left:9pt;mso-wrap-distance-top:0;mso-wrap-distance-right:9pt;mso-wrap-distance-bottom:0;mso-position-horizontal:absolute;mso-position-horizontal-relative:page;mso-position-vertical:absolute;mso-position-vertical-relative:page" from="79.4pt,357.2pt" to="515.95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" strokecolor="red" strokeweight="1.5pt">
                <w10:wrap anchorx="page" anchory="page"/>
              </v:line>
            </w:pict>
          </mc:Fallback>
        </mc:AlternateContent>
      </w:r>
      <w:r>
        <w:rPr>
          <w:rFonts w:eastAsia="方正小标宋简体"/>
          <w:sz w:val="44"/>
        </w:rPr>
        <w:t>中山大学关于</w:t>
      </w:r>
      <w:r>
        <w:rPr>
          <w:rFonts w:eastAsia="方正小标宋简体" w:hint="eastAsia"/>
          <w:sz w:val="44"/>
        </w:rPr>
        <w:t>印发《中山大学横向科研项目</w:t>
      </w:r>
    </w:p>
    <w:p w:rsidR="00E2531A" w:rsidRDefault="00763C05">
      <w:pPr>
        <w:spacing w:line="520" w:lineRule="atLeast"/>
        <w:jc w:val="center"/>
        <w:rPr>
          <w:rFonts w:eastAsia="方正小标宋简体"/>
          <w:sz w:val="44"/>
        </w:rPr>
      </w:pPr>
      <w:r>
        <w:rPr>
          <w:rFonts w:eastAsia="方正小标宋简体" w:hint="eastAsia"/>
          <w:sz w:val="44"/>
        </w:rPr>
        <w:t>经费管理办法制度问答》的</w:t>
      </w:r>
      <w:r>
        <w:rPr>
          <w:rFonts w:eastAsia="方正小标宋简体"/>
          <w:sz w:val="44"/>
        </w:rPr>
        <w:t>通知</w:t>
      </w:r>
    </w:p>
    <w:p w:rsidR="00E2531A" w:rsidRDefault="00E2531A">
      <w:pPr>
        <w:spacing w:line="520" w:lineRule="atLeast"/>
      </w:pPr>
    </w:p>
    <w:p w:rsidR="00E2531A" w:rsidRDefault="00763C05">
      <w:pPr>
        <w:spacing w:line="520" w:lineRule="atLeast"/>
      </w:pPr>
      <w:r>
        <w:t>校机关各部、处、室，各学院、直属系，各直属单位，各附属医院（单位），产业集团，各有关科研机构：</w:t>
      </w:r>
    </w:p>
    <w:p w:rsidR="00E2531A" w:rsidRDefault="00763C05">
      <w:pPr>
        <w:spacing w:line="520" w:lineRule="atLeast"/>
        <w:ind w:firstLineChars="200" w:firstLine="624"/>
      </w:pPr>
      <w:r>
        <w:rPr>
          <w:rFonts w:cs="仿宋" w:hint="eastAsia"/>
          <w:szCs w:val="32"/>
        </w:rPr>
        <w:t>为贯彻落实党中央、国务院关于推进科技领域“放管服”改革的要求，学校已制定并印发《中山大学横向科研项目经费管理办法》（中大科研〔</w:t>
      </w:r>
      <w:r>
        <w:rPr>
          <w:rFonts w:cs="仿宋" w:hint="eastAsia"/>
          <w:szCs w:val="32"/>
        </w:rPr>
        <w:t>2020</w:t>
      </w:r>
      <w:r>
        <w:rPr>
          <w:rFonts w:cs="仿宋" w:hint="eastAsia"/>
          <w:szCs w:val="32"/>
        </w:rPr>
        <w:t>〕</w:t>
      </w:r>
      <w:r>
        <w:rPr>
          <w:rFonts w:cs="仿宋" w:hint="eastAsia"/>
          <w:szCs w:val="32"/>
        </w:rPr>
        <w:t>1</w:t>
      </w:r>
      <w:r>
        <w:rPr>
          <w:rFonts w:cs="仿宋" w:hint="eastAsia"/>
          <w:szCs w:val="32"/>
        </w:rPr>
        <w:t>号），于</w:t>
      </w:r>
      <w:r>
        <w:rPr>
          <w:rFonts w:cs="仿宋" w:hint="eastAsia"/>
          <w:szCs w:val="32"/>
        </w:rPr>
        <w:t>2020</w:t>
      </w:r>
      <w:r>
        <w:rPr>
          <w:rFonts w:cs="仿宋" w:hint="eastAsia"/>
          <w:szCs w:val="32"/>
        </w:rPr>
        <w:t>年</w:t>
      </w:r>
      <w:r>
        <w:rPr>
          <w:rFonts w:cs="仿宋" w:hint="eastAsia"/>
          <w:szCs w:val="32"/>
        </w:rPr>
        <w:t>3</w:t>
      </w:r>
      <w:r>
        <w:rPr>
          <w:rFonts w:cs="仿宋" w:hint="eastAsia"/>
          <w:szCs w:val="32"/>
        </w:rPr>
        <w:t>月</w:t>
      </w:r>
      <w:r>
        <w:rPr>
          <w:rFonts w:cs="仿宋" w:hint="eastAsia"/>
          <w:szCs w:val="32"/>
        </w:rPr>
        <w:t>1</w:t>
      </w:r>
      <w:r>
        <w:rPr>
          <w:rFonts w:cs="仿宋" w:hint="eastAsia"/>
          <w:szCs w:val="32"/>
        </w:rPr>
        <w:t>日起执行。为解答办法执行过程中管理人员及科研人员的疑问，特制定《中山大学横向科研项目经费管理办法制度问答》，现予以印发，请遵照执行。</w:t>
      </w:r>
    </w:p>
    <w:p w:rsidR="00E2531A" w:rsidRDefault="00763C05">
      <w:pPr>
        <w:spacing w:line="520" w:lineRule="atLeast"/>
        <w:ind w:rightChars="577" w:right="1799"/>
        <w:jc w:val="right"/>
      </w:pPr>
      <w:r>
        <w:t>中山大学</w:t>
      </w:r>
    </w:p>
    <w:p w:rsidR="00E2531A" w:rsidRDefault="00763C05">
      <w:pPr>
        <w:spacing w:line="520" w:lineRule="atLeast"/>
        <w:ind w:rightChars="390" w:right="1216"/>
        <w:jc w:val="right"/>
      </w:pPr>
      <w:r>
        <w:t>2020</w:t>
      </w:r>
      <w:r>
        <w:t>年</w:t>
      </w:r>
      <w:r>
        <w:t>2</w:t>
      </w:r>
      <w:r>
        <w:t>月</w:t>
      </w:r>
      <w:r>
        <w:t>27</w:t>
      </w:r>
      <w:r>
        <w:t>日</w:t>
      </w:r>
    </w:p>
    <w:p w:rsidR="00E2531A" w:rsidRDefault="00763C05" w:rsidP="00A27096">
      <w:pPr>
        <w:spacing w:line="520" w:lineRule="atLeast"/>
        <w:jc w:val="center"/>
        <w:rPr>
          <w:rFonts w:eastAsia="方正小标宋简体"/>
          <w:sz w:val="44"/>
        </w:rPr>
      </w:pPr>
      <w:r>
        <w:rPr>
          <w:rFonts w:eastAsia="方正小标宋简体" w:hint="eastAsia"/>
          <w:sz w:val="44"/>
        </w:rPr>
        <w:lastRenderedPageBreak/>
        <w:t>中山大学横向科研项目经费管理办法</w:t>
      </w:r>
    </w:p>
    <w:p w:rsidR="00E2531A" w:rsidRDefault="00763C05" w:rsidP="00A27096">
      <w:pPr>
        <w:spacing w:line="520" w:lineRule="atLeast"/>
        <w:jc w:val="center"/>
        <w:rPr>
          <w:rFonts w:eastAsia="方正小标宋简体"/>
          <w:sz w:val="44"/>
        </w:rPr>
      </w:pPr>
      <w:r>
        <w:rPr>
          <w:rFonts w:eastAsia="方正小标宋简体" w:hint="eastAsia"/>
          <w:sz w:val="44"/>
        </w:rPr>
        <w:t>制度问答</w:t>
      </w:r>
    </w:p>
    <w:p w:rsidR="00E2531A" w:rsidRDefault="00E2531A">
      <w:pPr>
        <w:adjustRightInd/>
        <w:snapToGrid/>
        <w:spacing w:line="540" w:lineRule="exact"/>
        <w:jc w:val="center"/>
        <w:rPr>
          <w:rFonts w:ascii="宋体" w:eastAsia="宋体" w:hAnsi="宋体" w:cs="Times New Roman"/>
          <w:sz w:val="44"/>
          <w:szCs w:val="44"/>
        </w:rPr>
      </w:pPr>
    </w:p>
    <w:p w:rsidR="00E2531A" w:rsidRDefault="00763C05">
      <w:pPr>
        <w:adjustRightInd/>
        <w:snapToGrid/>
        <w:spacing w:line="540" w:lineRule="exact"/>
        <w:jc w:val="both"/>
        <w:rPr>
          <w:rFonts w:cs="Times New Roman"/>
          <w:szCs w:val="32"/>
        </w:rPr>
      </w:pPr>
      <w:r>
        <w:rPr>
          <w:rFonts w:ascii="宋体" w:eastAsia="宋体" w:hAnsi="宋体" w:cs="Times New Roman"/>
          <w:szCs w:val="32"/>
        </w:rPr>
        <w:t xml:space="preserve">    </w:t>
      </w:r>
      <w:r>
        <w:rPr>
          <w:rFonts w:cs="Times New Roman"/>
          <w:szCs w:val="32"/>
        </w:rPr>
        <w:t>1</w:t>
      </w:r>
      <w:r w:rsidR="00A27096">
        <w:rPr>
          <w:rFonts w:cs="Times New Roman" w:hint="eastAsia"/>
          <w:szCs w:val="32"/>
        </w:rPr>
        <w:t>．</w:t>
      </w:r>
      <w:r>
        <w:rPr>
          <w:rFonts w:cs="Times New Roman" w:hint="eastAsia"/>
          <w:szCs w:val="32"/>
        </w:rPr>
        <w:t>《中山大学横向科研项目经费管理办法》（中大科研〔</w:t>
      </w:r>
      <w:r>
        <w:rPr>
          <w:rFonts w:cs="Times New Roman"/>
          <w:szCs w:val="32"/>
        </w:rPr>
        <w:t>2020</w:t>
      </w:r>
      <w:r>
        <w:rPr>
          <w:rFonts w:cs="Times New Roman" w:hint="eastAsia"/>
          <w:szCs w:val="32"/>
        </w:rPr>
        <w:t>〕</w:t>
      </w:r>
      <w:r>
        <w:rPr>
          <w:rFonts w:cs="Times New Roman"/>
          <w:szCs w:val="32"/>
        </w:rPr>
        <w:t>1</w:t>
      </w:r>
      <w:r>
        <w:rPr>
          <w:rFonts w:cs="Times New Roman" w:hint="eastAsia"/>
          <w:szCs w:val="32"/>
        </w:rPr>
        <w:t>号）从什么时候开始执行？</w:t>
      </w:r>
    </w:p>
    <w:p w:rsidR="00E2531A" w:rsidRDefault="00763C05">
      <w:pPr>
        <w:adjustRightInd/>
        <w:snapToGrid/>
        <w:spacing w:line="540" w:lineRule="exact"/>
        <w:jc w:val="both"/>
        <w:rPr>
          <w:rFonts w:cs="Times New Roman"/>
          <w:szCs w:val="32"/>
        </w:rPr>
      </w:pPr>
      <w:r>
        <w:rPr>
          <w:rFonts w:cs="Times New Roman"/>
          <w:szCs w:val="32"/>
        </w:rPr>
        <w:t xml:space="preserve">    </w:t>
      </w:r>
      <w:r>
        <w:rPr>
          <w:rFonts w:cs="Times New Roman" w:hint="eastAsia"/>
          <w:szCs w:val="32"/>
        </w:rPr>
        <w:t>答</w:t>
      </w:r>
      <w:r>
        <w:rPr>
          <w:rFonts w:cs="Times New Roman"/>
          <w:szCs w:val="32"/>
        </w:rPr>
        <w:t>:</w:t>
      </w:r>
      <w:r>
        <w:rPr>
          <w:rFonts w:cs="Times New Roman" w:hint="eastAsia"/>
          <w:szCs w:val="32"/>
        </w:rPr>
        <w:t>自</w:t>
      </w:r>
      <w:r>
        <w:rPr>
          <w:rFonts w:cs="Times New Roman"/>
          <w:szCs w:val="32"/>
        </w:rPr>
        <w:t>2020</w:t>
      </w:r>
      <w:r>
        <w:rPr>
          <w:rFonts w:cs="Times New Roman" w:hint="eastAsia"/>
          <w:szCs w:val="32"/>
        </w:rPr>
        <w:t>年</w:t>
      </w:r>
      <w:r>
        <w:rPr>
          <w:rFonts w:cs="Times New Roman"/>
          <w:szCs w:val="32"/>
        </w:rPr>
        <w:t>3</w:t>
      </w:r>
      <w:r>
        <w:rPr>
          <w:rFonts w:cs="Times New Roman" w:hint="eastAsia"/>
          <w:szCs w:val="32"/>
        </w:rPr>
        <w:t>月</w:t>
      </w:r>
      <w:r>
        <w:rPr>
          <w:rFonts w:cs="Times New Roman"/>
          <w:szCs w:val="32"/>
        </w:rPr>
        <w:t>1</w:t>
      </w:r>
      <w:r>
        <w:rPr>
          <w:rFonts w:cs="Times New Roman" w:hint="eastAsia"/>
          <w:szCs w:val="32"/>
        </w:rPr>
        <w:t>日起执行。</w:t>
      </w:r>
    </w:p>
    <w:p w:rsidR="00E2531A" w:rsidRDefault="00763C05">
      <w:pPr>
        <w:adjustRightInd/>
        <w:snapToGrid/>
        <w:spacing w:line="540" w:lineRule="exact"/>
        <w:ind w:firstLineChars="200" w:firstLine="624"/>
        <w:jc w:val="both"/>
        <w:rPr>
          <w:rFonts w:cs="Times New Roman"/>
          <w:szCs w:val="32"/>
        </w:rPr>
      </w:pPr>
      <w:r>
        <w:rPr>
          <w:rFonts w:cs="Times New Roman"/>
          <w:szCs w:val="32"/>
        </w:rPr>
        <w:t>2</w:t>
      </w:r>
      <w:r w:rsidR="00A27096">
        <w:rPr>
          <w:rFonts w:cs="Times New Roman" w:hint="eastAsia"/>
          <w:szCs w:val="32"/>
        </w:rPr>
        <w:t>．</w:t>
      </w:r>
      <w:r>
        <w:rPr>
          <w:rFonts w:cs="Times New Roman" w:hint="eastAsia"/>
          <w:szCs w:val="32"/>
        </w:rPr>
        <w:t>新的横向科研项目预算比例规定是什么？</w:t>
      </w:r>
    </w:p>
    <w:p w:rsidR="00E2531A" w:rsidRDefault="00763C05">
      <w:pPr>
        <w:adjustRightInd/>
        <w:snapToGrid/>
        <w:spacing w:line="540" w:lineRule="exact"/>
        <w:ind w:firstLineChars="200" w:firstLine="624"/>
        <w:jc w:val="both"/>
        <w:rPr>
          <w:rFonts w:cs="Times New Roman"/>
          <w:szCs w:val="32"/>
        </w:rPr>
      </w:pPr>
      <w:r>
        <w:rPr>
          <w:rFonts w:cs="Times New Roman" w:hint="eastAsia"/>
          <w:szCs w:val="32"/>
        </w:rPr>
        <w:t>答：预算比例见下表：</w:t>
      </w:r>
    </w:p>
    <w:tbl>
      <w:tblPr>
        <w:tblStyle w:val="1"/>
        <w:tblW w:w="8430" w:type="dxa"/>
        <w:jc w:val="center"/>
        <w:tblInd w:w="0" w:type="dxa"/>
        <w:tblLayout w:type="fixed"/>
        <w:tblCellMar>
          <w:left w:w="108" w:type="dxa"/>
          <w:right w:w="108" w:type="dxa"/>
        </w:tblCellMar>
        <w:tblLook w:val="04A0" w:firstRow="1" w:lastRow="0" w:firstColumn="1" w:lastColumn="0" w:noHBand="0" w:noVBand="1"/>
      </w:tblPr>
      <w:tblGrid>
        <w:gridCol w:w="2835"/>
        <w:gridCol w:w="5595"/>
      </w:tblGrid>
      <w:tr w:rsidR="00E2531A" w:rsidRPr="00A27096" w:rsidTr="00A27096">
        <w:trPr>
          <w:trHeight w:val="510"/>
          <w:jc w:val="center"/>
        </w:trPr>
        <w:tc>
          <w:tcPr>
            <w:tcW w:w="2835" w:type="dxa"/>
            <w:vAlign w:val="center"/>
          </w:tcPr>
          <w:p w:rsidR="00E2531A" w:rsidRPr="00A27096" w:rsidRDefault="00763C05">
            <w:pPr>
              <w:spacing w:line="240" w:lineRule="auto"/>
              <w:jc w:val="center"/>
              <w:rPr>
                <w:rFonts w:cs="Times New Roman"/>
                <w:color w:val="000000"/>
                <w:kern w:val="0"/>
                <w:sz w:val="28"/>
                <w:szCs w:val="28"/>
              </w:rPr>
            </w:pPr>
            <w:r w:rsidRPr="00A27096">
              <w:rPr>
                <w:rFonts w:cs="Times New Roman" w:hint="eastAsia"/>
                <w:color w:val="000000"/>
                <w:kern w:val="0"/>
                <w:sz w:val="28"/>
                <w:szCs w:val="28"/>
              </w:rPr>
              <w:t>科目</w:t>
            </w:r>
          </w:p>
        </w:tc>
        <w:tc>
          <w:tcPr>
            <w:tcW w:w="5595" w:type="dxa"/>
            <w:vAlign w:val="center"/>
          </w:tcPr>
          <w:p w:rsidR="00E2531A" w:rsidRPr="00A27096" w:rsidRDefault="00763C05">
            <w:pPr>
              <w:spacing w:line="240" w:lineRule="auto"/>
              <w:jc w:val="center"/>
              <w:rPr>
                <w:rFonts w:cs="Times New Roman"/>
                <w:color w:val="000000"/>
                <w:kern w:val="0"/>
                <w:sz w:val="28"/>
                <w:szCs w:val="28"/>
              </w:rPr>
            </w:pPr>
            <w:r w:rsidRPr="00A27096">
              <w:rPr>
                <w:rFonts w:cs="Times New Roman" w:hint="eastAsia"/>
                <w:color w:val="000000"/>
                <w:kern w:val="0"/>
                <w:sz w:val="28"/>
                <w:szCs w:val="28"/>
              </w:rPr>
              <w:t>预算比例</w:t>
            </w:r>
          </w:p>
        </w:tc>
      </w:tr>
      <w:tr w:rsidR="00E2531A" w:rsidRPr="00A27096" w:rsidTr="00A27096">
        <w:trPr>
          <w:trHeight w:val="510"/>
          <w:jc w:val="center"/>
        </w:trPr>
        <w:tc>
          <w:tcPr>
            <w:tcW w:w="2835" w:type="dxa"/>
            <w:vAlign w:val="center"/>
          </w:tcPr>
          <w:p w:rsidR="00E2531A" w:rsidRPr="00A27096" w:rsidRDefault="00763C05">
            <w:pPr>
              <w:spacing w:line="240" w:lineRule="auto"/>
              <w:rPr>
                <w:rFonts w:cs="Times New Roman"/>
                <w:color w:val="000000"/>
                <w:kern w:val="0"/>
                <w:sz w:val="28"/>
                <w:szCs w:val="28"/>
              </w:rPr>
            </w:pPr>
            <w:r w:rsidRPr="00A27096">
              <w:rPr>
                <w:rFonts w:cs="Times New Roman"/>
                <w:color w:val="000000"/>
                <w:kern w:val="0"/>
                <w:sz w:val="28"/>
                <w:szCs w:val="28"/>
              </w:rPr>
              <w:t>1</w:t>
            </w:r>
            <w:r w:rsidRPr="00A27096">
              <w:rPr>
                <w:rFonts w:cs="Times New Roman" w:hint="eastAsia"/>
                <w:color w:val="000000"/>
                <w:kern w:val="0"/>
                <w:sz w:val="28"/>
                <w:szCs w:val="28"/>
              </w:rPr>
              <w:t>科研业务费</w:t>
            </w:r>
          </w:p>
        </w:tc>
        <w:tc>
          <w:tcPr>
            <w:tcW w:w="5595" w:type="dxa"/>
            <w:vAlign w:val="center"/>
          </w:tcPr>
          <w:p w:rsidR="00E2531A" w:rsidRPr="00A27096" w:rsidRDefault="00763C05">
            <w:pPr>
              <w:spacing w:line="240" w:lineRule="auto"/>
              <w:rPr>
                <w:rFonts w:cs="Times New Roman"/>
                <w:color w:val="000000"/>
                <w:kern w:val="0"/>
                <w:sz w:val="28"/>
                <w:szCs w:val="28"/>
              </w:rPr>
            </w:pPr>
            <w:r w:rsidRPr="00A27096">
              <w:rPr>
                <w:rFonts w:cs="Times New Roman" w:hint="eastAsia"/>
                <w:color w:val="000000"/>
                <w:kern w:val="0"/>
                <w:sz w:val="28"/>
                <w:szCs w:val="28"/>
              </w:rPr>
              <w:t>总比例减去科目</w:t>
            </w:r>
            <w:r w:rsidRPr="00A27096">
              <w:rPr>
                <w:rFonts w:cs="Times New Roman" w:hint="eastAsia"/>
                <w:color w:val="000000"/>
                <w:kern w:val="0"/>
                <w:sz w:val="28"/>
                <w:szCs w:val="28"/>
              </w:rPr>
              <w:t>2-6</w:t>
            </w:r>
            <w:r w:rsidRPr="00A27096">
              <w:rPr>
                <w:rFonts w:cs="Times New Roman" w:hint="eastAsia"/>
                <w:color w:val="000000"/>
                <w:kern w:val="0"/>
                <w:sz w:val="28"/>
                <w:szCs w:val="28"/>
              </w:rPr>
              <w:t>的比例之和</w:t>
            </w:r>
          </w:p>
        </w:tc>
      </w:tr>
      <w:tr w:rsidR="00E2531A" w:rsidRPr="00A27096" w:rsidTr="00A27096">
        <w:trPr>
          <w:trHeight w:val="510"/>
          <w:jc w:val="center"/>
        </w:trPr>
        <w:tc>
          <w:tcPr>
            <w:tcW w:w="2835" w:type="dxa"/>
            <w:vAlign w:val="center"/>
          </w:tcPr>
          <w:p w:rsidR="00E2531A" w:rsidRPr="00A27096" w:rsidRDefault="00763C05">
            <w:pPr>
              <w:spacing w:line="240" w:lineRule="auto"/>
              <w:rPr>
                <w:rFonts w:cs="Times New Roman"/>
                <w:color w:val="000000"/>
                <w:kern w:val="0"/>
                <w:sz w:val="28"/>
                <w:szCs w:val="28"/>
              </w:rPr>
            </w:pPr>
            <w:r w:rsidRPr="00A27096">
              <w:rPr>
                <w:rFonts w:cs="Times New Roman"/>
                <w:color w:val="000000"/>
                <w:kern w:val="0"/>
                <w:sz w:val="28"/>
                <w:szCs w:val="28"/>
              </w:rPr>
              <w:t>2</w:t>
            </w:r>
            <w:r w:rsidRPr="00A27096">
              <w:rPr>
                <w:rFonts w:cs="Times New Roman" w:hint="eastAsia"/>
                <w:color w:val="000000"/>
                <w:kern w:val="0"/>
                <w:sz w:val="28"/>
                <w:szCs w:val="28"/>
              </w:rPr>
              <w:t>绩效支出</w:t>
            </w:r>
          </w:p>
        </w:tc>
        <w:tc>
          <w:tcPr>
            <w:tcW w:w="5595" w:type="dxa"/>
            <w:vAlign w:val="center"/>
          </w:tcPr>
          <w:p w:rsidR="00E2531A" w:rsidRPr="00A27096" w:rsidRDefault="00763C05">
            <w:pPr>
              <w:spacing w:line="240" w:lineRule="auto"/>
              <w:rPr>
                <w:rFonts w:cs="Times New Roman"/>
                <w:color w:val="000000"/>
                <w:kern w:val="0"/>
                <w:sz w:val="28"/>
                <w:szCs w:val="28"/>
              </w:rPr>
            </w:pPr>
            <w:r w:rsidRPr="00A27096">
              <w:rPr>
                <w:rFonts w:cs="Times New Roman" w:hint="eastAsia"/>
                <w:color w:val="000000"/>
                <w:kern w:val="0"/>
                <w:sz w:val="28"/>
                <w:szCs w:val="28"/>
              </w:rPr>
              <w:t>1.</w:t>
            </w:r>
            <w:r w:rsidRPr="00A27096">
              <w:rPr>
                <w:rFonts w:cs="Times New Roman" w:hint="eastAsia"/>
                <w:color w:val="000000"/>
                <w:kern w:val="0"/>
                <w:sz w:val="28"/>
                <w:szCs w:val="28"/>
              </w:rPr>
              <w:t>合同有约定，按约定执行；</w:t>
            </w:r>
          </w:p>
          <w:p w:rsidR="00E2531A" w:rsidRPr="00A27096" w:rsidRDefault="00763C05">
            <w:pPr>
              <w:spacing w:line="240" w:lineRule="auto"/>
              <w:rPr>
                <w:rFonts w:cs="Times New Roman"/>
                <w:color w:val="000000"/>
                <w:kern w:val="0"/>
                <w:sz w:val="28"/>
                <w:szCs w:val="28"/>
              </w:rPr>
            </w:pPr>
            <w:r w:rsidRPr="00A27096">
              <w:rPr>
                <w:rFonts w:cs="Times New Roman" w:hint="eastAsia"/>
                <w:color w:val="000000"/>
                <w:kern w:val="0"/>
                <w:sz w:val="28"/>
                <w:szCs w:val="28"/>
              </w:rPr>
              <w:t>2.</w:t>
            </w:r>
            <w:r w:rsidRPr="00A27096">
              <w:rPr>
                <w:rFonts w:cs="Times New Roman" w:hint="eastAsia"/>
                <w:color w:val="000000"/>
                <w:kern w:val="0"/>
                <w:sz w:val="28"/>
                <w:szCs w:val="28"/>
              </w:rPr>
              <w:t>合同无约定，≤</w:t>
            </w:r>
            <w:r w:rsidRPr="00A27096">
              <w:rPr>
                <w:rFonts w:cs="Times New Roman" w:hint="eastAsia"/>
                <w:color w:val="000000"/>
                <w:kern w:val="0"/>
                <w:sz w:val="28"/>
                <w:szCs w:val="28"/>
              </w:rPr>
              <w:t>30%</w:t>
            </w:r>
          </w:p>
        </w:tc>
      </w:tr>
      <w:tr w:rsidR="00E2531A" w:rsidRPr="00A27096" w:rsidTr="00A27096">
        <w:trPr>
          <w:trHeight w:val="510"/>
          <w:jc w:val="center"/>
        </w:trPr>
        <w:tc>
          <w:tcPr>
            <w:tcW w:w="2835" w:type="dxa"/>
            <w:vAlign w:val="center"/>
          </w:tcPr>
          <w:p w:rsidR="00E2531A" w:rsidRPr="00A27096" w:rsidRDefault="00763C05">
            <w:pPr>
              <w:spacing w:line="240" w:lineRule="auto"/>
              <w:rPr>
                <w:rFonts w:cs="Times New Roman"/>
                <w:color w:val="000000"/>
                <w:kern w:val="0"/>
                <w:sz w:val="28"/>
                <w:szCs w:val="28"/>
              </w:rPr>
            </w:pPr>
            <w:r w:rsidRPr="00A27096">
              <w:rPr>
                <w:rFonts w:cs="Times New Roman"/>
                <w:color w:val="000000"/>
                <w:kern w:val="0"/>
                <w:sz w:val="28"/>
                <w:szCs w:val="28"/>
              </w:rPr>
              <w:t>3</w:t>
            </w:r>
            <w:r w:rsidRPr="00A27096">
              <w:rPr>
                <w:rFonts w:cs="Times New Roman" w:hint="eastAsia"/>
                <w:color w:val="000000"/>
                <w:kern w:val="0"/>
                <w:sz w:val="28"/>
                <w:szCs w:val="28"/>
              </w:rPr>
              <w:t>外拨经费</w:t>
            </w:r>
          </w:p>
        </w:tc>
        <w:tc>
          <w:tcPr>
            <w:tcW w:w="5595" w:type="dxa"/>
            <w:vAlign w:val="center"/>
          </w:tcPr>
          <w:p w:rsidR="00E2531A" w:rsidRPr="00A27096" w:rsidRDefault="00763C05">
            <w:pPr>
              <w:spacing w:line="240" w:lineRule="auto"/>
              <w:rPr>
                <w:rFonts w:cs="Times New Roman"/>
                <w:color w:val="000000"/>
                <w:kern w:val="0"/>
                <w:sz w:val="28"/>
                <w:szCs w:val="28"/>
              </w:rPr>
            </w:pPr>
            <w:r w:rsidRPr="00A27096">
              <w:rPr>
                <w:rFonts w:cs="Times New Roman" w:hint="eastAsia"/>
                <w:color w:val="000000"/>
                <w:kern w:val="0"/>
                <w:sz w:val="28"/>
                <w:szCs w:val="28"/>
              </w:rPr>
              <w:t>≤</w:t>
            </w:r>
            <w:r w:rsidRPr="00A27096">
              <w:rPr>
                <w:rFonts w:cs="Times New Roman"/>
                <w:color w:val="000000"/>
                <w:kern w:val="0"/>
                <w:sz w:val="28"/>
                <w:szCs w:val="28"/>
              </w:rPr>
              <w:t>50%</w:t>
            </w:r>
            <w:r w:rsidRPr="00A27096">
              <w:rPr>
                <w:rFonts w:cs="Times New Roman" w:hint="eastAsia"/>
                <w:color w:val="000000"/>
                <w:kern w:val="0"/>
                <w:sz w:val="28"/>
                <w:szCs w:val="28"/>
              </w:rPr>
              <w:t>，不计提绩效支出</w:t>
            </w:r>
          </w:p>
        </w:tc>
      </w:tr>
      <w:tr w:rsidR="00E2531A" w:rsidRPr="00A27096" w:rsidTr="00A27096">
        <w:trPr>
          <w:trHeight w:val="510"/>
          <w:jc w:val="center"/>
        </w:trPr>
        <w:tc>
          <w:tcPr>
            <w:tcW w:w="2835" w:type="dxa"/>
            <w:vAlign w:val="center"/>
          </w:tcPr>
          <w:p w:rsidR="00E2531A" w:rsidRPr="00A27096" w:rsidRDefault="00763C05">
            <w:pPr>
              <w:spacing w:line="240" w:lineRule="auto"/>
              <w:rPr>
                <w:rFonts w:cs="Times New Roman"/>
                <w:color w:val="000000"/>
                <w:kern w:val="0"/>
                <w:sz w:val="28"/>
                <w:szCs w:val="28"/>
              </w:rPr>
            </w:pPr>
            <w:r w:rsidRPr="00A27096">
              <w:rPr>
                <w:rFonts w:cs="Times New Roman"/>
                <w:color w:val="000000"/>
                <w:kern w:val="0"/>
                <w:sz w:val="28"/>
                <w:szCs w:val="28"/>
              </w:rPr>
              <w:t>4</w:t>
            </w:r>
            <w:r w:rsidRPr="00A27096">
              <w:rPr>
                <w:rFonts w:cs="Times New Roman" w:hint="eastAsia"/>
                <w:color w:val="000000"/>
                <w:kern w:val="0"/>
                <w:sz w:val="28"/>
                <w:szCs w:val="28"/>
              </w:rPr>
              <w:t>其他</w:t>
            </w:r>
          </w:p>
        </w:tc>
        <w:tc>
          <w:tcPr>
            <w:tcW w:w="5595" w:type="dxa"/>
            <w:vAlign w:val="center"/>
          </w:tcPr>
          <w:p w:rsidR="00E2531A" w:rsidRPr="00A27096" w:rsidRDefault="00763C05">
            <w:pPr>
              <w:spacing w:line="240" w:lineRule="auto"/>
              <w:rPr>
                <w:rFonts w:cs="Times New Roman"/>
                <w:color w:val="000000"/>
                <w:kern w:val="0"/>
                <w:sz w:val="28"/>
                <w:szCs w:val="28"/>
              </w:rPr>
            </w:pPr>
            <w:r w:rsidRPr="00A27096">
              <w:rPr>
                <w:rFonts w:cs="Times New Roman" w:hint="eastAsia"/>
                <w:color w:val="000000"/>
                <w:kern w:val="0"/>
                <w:sz w:val="28"/>
                <w:szCs w:val="28"/>
              </w:rPr>
              <w:t>≤</w:t>
            </w:r>
            <w:r w:rsidRPr="00A27096">
              <w:rPr>
                <w:rFonts w:cs="Times New Roman"/>
                <w:color w:val="000000"/>
                <w:kern w:val="0"/>
                <w:sz w:val="28"/>
                <w:szCs w:val="28"/>
              </w:rPr>
              <w:t>20%</w:t>
            </w:r>
            <w:r w:rsidRPr="00A27096">
              <w:rPr>
                <w:rFonts w:cs="Times New Roman" w:hint="eastAsia"/>
                <w:color w:val="000000"/>
                <w:kern w:val="0"/>
                <w:sz w:val="28"/>
                <w:szCs w:val="28"/>
              </w:rPr>
              <w:t>，可开支在项目实施过程中发生的与项目直接相关的科研业务接待费等其他支出</w:t>
            </w:r>
          </w:p>
        </w:tc>
      </w:tr>
      <w:tr w:rsidR="00E2531A" w:rsidRPr="00A27096" w:rsidTr="00A27096">
        <w:trPr>
          <w:trHeight w:val="510"/>
          <w:jc w:val="center"/>
        </w:trPr>
        <w:tc>
          <w:tcPr>
            <w:tcW w:w="2835" w:type="dxa"/>
            <w:vAlign w:val="center"/>
          </w:tcPr>
          <w:p w:rsidR="00E2531A" w:rsidRPr="00A27096" w:rsidRDefault="00763C05">
            <w:pPr>
              <w:spacing w:line="240" w:lineRule="auto"/>
              <w:rPr>
                <w:rFonts w:cs="Times New Roman"/>
                <w:color w:val="000000"/>
                <w:kern w:val="0"/>
                <w:sz w:val="28"/>
                <w:szCs w:val="28"/>
              </w:rPr>
            </w:pPr>
            <w:r w:rsidRPr="00A27096">
              <w:rPr>
                <w:rFonts w:cs="Times New Roman"/>
                <w:color w:val="000000"/>
                <w:kern w:val="0"/>
                <w:sz w:val="28"/>
                <w:szCs w:val="28"/>
              </w:rPr>
              <w:t>5</w:t>
            </w:r>
            <w:r w:rsidRPr="00A27096">
              <w:rPr>
                <w:rFonts w:cs="Times New Roman" w:hint="eastAsia"/>
                <w:color w:val="000000"/>
                <w:kern w:val="0"/>
                <w:sz w:val="28"/>
                <w:szCs w:val="28"/>
              </w:rPr>
              <w:t>管理费</w:t>
            </w:r>
          </w:p>
        </w:tc>
        <w:tc>
          <w:tcPr>
            <w:tcW w:w="5595" w:type="dxa"/>
            <w:vAlign w:val="center"/>
          </w:tcPr>
          <w:p w:rsidR="00E2531A" w:rsidRPr="00A27096" w:rsidRDefault="00763C05">
            <w:pPr>
              <w:spacing w:line="240" w:lineRule="auto"/>
              <w:rPr>
                <w:rFonts w:cs="Times New Roman"/>
                <w:color w:val="000000"/>
                <w:kern w:val="0"/>
                <w:sz w:val="28"/>
                <w:szCs w:val="28"/>
              </w:rPr>
            </w:pPr>
            <w:r w:rsidRPr="00A27096">
              <w:rPr>
                <w:rFonts w:cs="Times New Roman" w:hint="eastAsia"/>
                <w:color w:val="000000"/>
                <w:kern w:val="0"/>
                <w:sz w:val="28"/>
                <w:szCs w:val="28"/>
              </w:rPr>
              <w:t>学校</w:t>
            </w:r>
            <w:r w:rsidRPr="00A27096">
              <w:rPr>
                <w:rFonts w:cs="Times New Roman"/>
                <w:color w:val="000000"/>
                <w:kern w:val="0"/>
                <w:sz w:val="28"/>
                <w:szCs w:val="28"/>
              </w:rPr>
              <w:t>4%</w:t>
            </w:r>
          </w:p>
          <w:p w:rsidR="00E2531A" w:rsidRPr="00A27096" w:rsidRDefault="00763C05">
            <w:pPr>
              <w:spacing w:line="240" w:lineRule="auto"/>
              <w:rPr>
                <w:rFonts w:cs="Times New Roman"/>
                <w:color w:val="000000"/>
                <w:kern w:val="0"/>
                <w:sz w:val="28"/>
                <w:szCs w:val="28"/>
              </w:rPr>
            </w:pPr>
            <w:r w:rsidRPr="00A27096">
              <w:rPr>
                <w:rFonts w:cs="Times New Roman" w:hint="eastAsia"/>
                <w:color w:val="000000"/>
                <w:kern w:val="0"/>
                <w:sz w:val="28"/>
                <w:szCs w:val="28"/>
              </w:rPr>
              <w:t>院系≤</w:t>
            </w:r>
            <w:r w:rsidRPr="00A27096">
              <w:rPr>
                <w:rFonts w:cs="Times New Roman"/>
                <w:color w:val="000000"/>
                <w:kern w:val="0"/>
                <w:sz w:val="28"/>
                <w:szCs w:val="28"/>
              </w:rPr>
              <w:t>3%</w:t>
            </w:r>
          </w:p>
        </w:tc>
      </w:tr>
      <w:tr w:rsidR="00E2531A" w:rsidRPr="00A27096" w:rsidTr="00A27096">
        <w:trPr>
          <w:trHeight w:val="510"/>
          <w:jc w:val="center"/>
        </w:trPr>
        <w:tc>
          <w:tcPr>
            <w:tcW w:w="2835" w:type="dxa"/>
            <w:vAlign w:val="center"/>
          </w:tcPr>
          <w:p w:rsidR="00E2531A" w:rsidRPr="00A27096" w:rsidRDefault="00763C05">
            <w:pPr>
              <w:spacing w:line="240" w:lineRule="auto"/>
              <w:rPr>
                <w:rFonts w:cs="Times New Roman"/>
                <w:color w:val="000000"/>
                <w:kern w:val="0"/>
                <w:sz w:val="28"/>
                <w:szCs w:val="28"/>
              </w:rPr>
            </w:pPr>
            <w:r w:rsidRPr="00A27096">
              <w:rPr>
                <w:rFonts w:cs="Times New Roman"/>
                <w:color w:val="000000"/>
                <w:kern w:val="0"/>
                <w:sz w:val="28"/>
                <w:szCs w:val="28"/>
              </w:rPr>
              <w:t>6</w:t>
            </w:r>
            <w:r w:rsidRPr="00A27096">
              <w:rPr>
                <w:rFonts w:cs="Times New Roman" w:hint="eastAsia"/>
                <w:color w:val="000000"/>
                <w:kern w:val="0"/>
                <w:sz w:val="28"/>
                <w:szCs w:val="28"/>
              </w:rPr>
              <w:t>水电费</w:t>
            </w:r>
          </w:p>
        </w:tc>
        <w:tc>
          <w:tcPr>
            <w:tcW w:w="5595" w:type="dxa"/>
            <w:vAlign w:val="center"/>
          </w:tcPr>
          <w:p w:rsidR="00E2531A" w:rsidRPr="00A27096" w:rsidRDefault="00763C05">
            <w:pPr>
              <w:spacing w:line="240" w:lineRule="auto"/>
              <w:rPr>
                <w:rFonts w:cs="Times New Roman"/>
                <w:color w:val="000000"/>
                <w:kern w:val="0"/>
                <w:sz w:val="28"/>
                <w:szCs w:val="28"/>
              </w:rPr>
            </w:pPr>
            <w:r w:rsidRPr="00A27096">
              <w:rPr>
                <w:rFonts w:cs="Times New Roman" w:hint="eastAsia"/>
                <w:color w:val="000000"/>
                <w:kern w:val="0"/>
                <w:sz w:val="28"/>
                <w:szCs w:val="28"/>
              </w:rPr>
              <w:t>≥</w:t>
            </w:r>
            <w:r w:rsidRPr="00A27096">
              <w:rPr>
                <w:rFonts w:cs="Times New Roman"/>
                <w:color w:val="000000"/>
                <w:kern w:val="0"/>
                <w:sz w:val="28"/>
                <w:szCs w:val="28"/>
              </w:rPr>
              <w:t>5%</w:t>
            </w:r>
            <w:r w:rsidRPr="00A27096">
              <w:rPr>
                <w:rFonts w:cs="Times New Roman" w:hint="eastAsia"/>
                <w:color w:val="000000"/>
                <w:kern w:val="0"/>
                <w:sz w:val="28"/>
                <w:szCs w:val="28"/>
              </w:rPr>
              <w:t>，据实列支，多退少补</w:t>
            </w:r>
          </w:p>
        </w:tc>
      </w:tr>
    </w:tbl>
    <w:p w:rsidR="00E2531A" w:rsidRDefault="00763C05">
      <w:pPr>
        <w:spacing w:line="560" w:lineRule="exact"/>
        <w:ind w:firstLine="645"/>
        <w:jc w:val="both"/>
        <w:rPr>
          <w:rFonts w:cs="Times New Roman"/>
          <w:szCs w:val="32"/>
        </w:rPr>
      </w:pPr>
      <w:r>
        <w:rPr>
          <w:rFonts w:cs="Times New Roman"/>
          <w:szCs w:val="32"/>
        </w:rPr>
        <w:t>3</w:t>
      </w:r>
      <w:r w:rsidR="00A27096">
        <w:rPr>
          <w:rFonts w:cs="Times New Roman" w:hint="eastAsia"/>
          <w:szCs w:val="32"/>
        </w:rPr>
        <w:t>．</w:t>
      </w:r>
      <w:r>
        <w:rPr>
          <w:rFonts w:cs="Times New Roman" w:hint="eastAsia"/>
          <w:szCs w:val="32"/>
        </w:rPr>
        <w:t>旧项目是否可以按照上述横向科研项目预算比例做预算？</w:t>
      </w:r>
    </w:p>
    <w:p w:rsidR="00E2531A" w:rsidRDefault="00763C05">
      <w:pPr>
        <w:spacing w:line="560" w:lineRule="exact"/>
        <w:ind w:firstLine="645"/>
        <w:jc w:val="both"/>
        <w:rPr>
          <w:rFonts w:cs="Times New Roman"/>
          <w:szCs w:val="32"/>
        </w:rPr>
      </w:pPr>
      <w:r>
        <w:rPr>
          <w:rFonts w:cs="Times New Roman" w:hint="eastAsia"/>
          <w:szCs w:val="32"/>
        </w:rPr>
        <w:t>答：</w:t>
      </w:r>
      <w:r>
        <w:rPr>
          <w:rFonts w:cs="Times New Roman"/>
          <w:szCs w:val="32"/>
        </w:rPr>
        <w:t>2020</w:t>
      </w:r>
      <w:r>
        <w:rPr>
          <w:rFonts w:cs="Times New Roman" w:hint="eastAsia"/>
          <w:szCs w:val="32"/>
        </w:rPr>
        <w:t>年</w:t>
      </w:r>
      <w:r>
        <w:rPr>
          <w:rFonts w:cs="Times New Roman"/>
          <w:szCs w:val="32"/>
        </w:rPr>
        <w:t>3</w:t>
      </w:r>
      <w:r>
        <w:rPr>
          <w:rFonts w:cs="Times New Roman" w:hint="eastAsia"/>
          <w:szCs w:val="32"/>
        </w:rPr>
        <w:t>月</w:t>
      </w:r>
      <w:r>
        <w:rPr>
          <w:rFonts w:cs="Times New Roman"/>
          <w:szCs w:val="32"/>
        </w:rPr>
        <w:t>1</w:t>
      </w:r>
      <w:r>
        <w:rPr>
          <w:rFonts w:cs="Times New Roman" w:hint="eastAsia"/>
          <w:szCs w:val="32"/>
        </w:rPr>
        <w:t>日后新签订的合同全部按照新管理办法制定预算；</w:t>
      </w:r>
      <w:r>
        <w:rPr>
          <w:rFonts w:cs="Times New Roman"/>
          <w:szCs w:val="32"/>
        </w:rPr>
        <w:t>2020</w:t>
      </w:r>
      <w:r>
        <w:rPr>
          <w:rFonts w:cs="Times New Roman" w:hint="eastAsia"/>
          <w:szCs w:val="32"/>
        </w:rPr>
        <w:t>年</w:t>
      </w:r>
      <w:r>
        <w:rPr>
          <w:rFonts w:cs="Times New Roman"/>
          <w:szCs w:val="32"/>
        </w:rPr>
        <w:t>3</w:t>
      </w:r>
      <w:r>
        <w:rPr>
          <w:rFonts w:cs="Times New Roman" w:hint="eastAsia"/>
          <w:szCs w:val="32"/>
        </w:rPr>
        <w:t>月</w:t>
      </w:r>
      <w:r>
        <w:rPr>
          <w:rFonts w:cs="Times New Roman"/>
          <w:szCs w:val="32"/>
        </w:rPr>
        <w:t>1</w:t>
      </w:r>
      <w:r>
        <w:rPr>
          <w:rFonts w:cs="Times New Roman" w:hint="eastAsia"/>
          <w:szCs w:val="32"/>
        </w:rPr>
        <w:t>日前已签订合同，但是尚未在科研管理协同创新服务平台办理项目启动审核的项目，按照新管理办法制定预算，如合同约定与新管理办法相冲突的，按照合同约定制定预</w:t>
      </w:r>
      <w:r>
        <w:rPr>
          <w:rFonts w:cs="Times New Roman" w:hint="eastAsia"/>
          <w:szCs w:val="32"/>
        </w:rPr>
        <w:lastRenderedPageBreak/>
        <w:t>算；</w:t>
      </w:r>
      <w:r>
        <w:rPr>
          <w:rFonts w:cs="Times New Roman"/>
          <w:szCs w:val="32"/>
        </w:rPr>
        <w:t>2020</w:t>
      </w:r>
      <w:r>
        <w:rPr>
          <w:rFonts w:cs="Times New Roman" w:hint="eastAsia"/>
          <w:szCs w:val="32"/>
        </w:rPr>
        <w:t>年</w:t>
      </w:r>
      <w:r>
        <w:rPr>
          <w:rFonts w:cs="Times New Roman"/>
          <w:szCs w:val="32"/>
        </w:rPr>
        <w:t>3</w:t>
      </w:r>
      <w:r>
        <w:rPr>
          <w:rFonts w:cs="Times New Roman" w:hint="eastAsia"/>
          <w:szCs w:val="32"/>
        </w:rPr>
        <w:t>月</w:t>
      </w:r>
      <w:r>
        <w:rPr>
          <w:rFonts w:cs="Times New Roman"/>
          <w:szCs w:val="32"/>
        </w:rPr>
        <w:t>1</w:t>
      </w:r>
      <w:r>
        <w:rPr>
          <w:rFonts w:cs="Times New Roman" w:hint="eastAsia"/>
          <w:szCs w:val="32"/>
        </w:rPr>
        <w:t>日前已经在科研管理协同创新服务平台完成项目立项审核的项目仍按照原预算科目和预算比例执行，不再按照新管理办法调整预算及预算科目，如需调整预算，比例限制仍按照旧管理办法执行。</w:t>
      </w:r>
    </w:p>
    <w:p w:rsidR="00E2531A" w:rsidRDefault="00763C05">
      <w:pPr>
        <w:spacing w:line="560" w:lineRule="exact"/>
        <w:ind w:firstLine="645"/>
        <w:jc w:val="both"/>
        <w:rPr>
          <w:rFonts w:cs="Times New Roman"/>
          <w:szCs w:val="32"/>
        </w:rPr>
      </w:pPr>
      <w:r>
        <w:rPr>
          <w:rFonts w:cs="Times New Roman"/>
          <w:szCs w:val="32"/>
        </w:rPr>
        <w:t>4</w:t>
      </w:r>
      <w:r w:rsidR="00A27096">
        <w:rPr>
          <w:rFonts w:cs="Times New Roman" w:hint="eastAsia"/>
          <w:szCs w:val="32"/>
        </w:rPr>
        <w:t>．</w:t>
      </w:r>
      <w:r>
        <w:rPr>
          <w:rFonts w:cs="Times New Roman" w:hint="eastAsia"/>
          <w:szCs w:val="32"/>
        </w:rPr>
        <w:t>横向科研项目经费开支专家咨询费的标准是多少？</w:t>
      </w:r>
    </w:p>
    <w:p w:rsidR="00E2531A" w:rsidRDefault="00763C05">
      <w:pPr>
        <w:spacing w:line="560" w:lineRule="exact"/>
        <w:ind w:firstLineChars="200" w:firstLine="624"/>
        <w:jc w:val="both"/>
        <w:rPr>
          <w:rFonts w:cs="仿宋_GB2312"/>
          <w:szCs w:val="32"/>
        </w:rPr>
      </w:pPr>
      <w:r>
        <w:rPr>
          <w:rFonts w:cs="Times New Roman" w:hint="eastAsia"/>
          <w:szCs w:val="32"/>
        </w:rPr>
        <w:t>答：新管理办法继续执行《中山大学关于进一步完善科研活动经费开支相关管理制度的暂行规定》（中大科研〔</w:t>
      </w:r>
      <w:r>
        <w:rPr>
          <w:rFonts w:cs="Times New Roman"/>
          <w:szCs w:val="32"/>
        </w:rPr>
        <w:t>2019</w:t>
      </w:r>
      <w:r>
        <w:rPr>
          <w:rFonts w:cs="Times New Roman" w:hint="eastAsia"/>
          <w:szCs w:val="32"/>
        </w:rPr>
        <w:t>〕</w:t>
      </w:r>
      <w:r>
        <w:rPr>
          <w:rFonts w:cs="Times New Roman"/>
          <w:szCs w:val="32"/>
        </w:rPr>
        <w:t>36</w:t>
      </w:r>
      <w:r>
        <w:rPr>
          <w:rFonts w:cs="Times New Roman" w:hint="eastAsia"/>
          <w:szCs w:val="32"/>
        </w:rPr>
        <w:t>号），专家咨询费可在《中山大学科研项目专家咨询费管理办法》（中大财务〔</w:t>
      </w:r>
      <w:r>
        <w:rPr>
          <w:rFonts w:cs="Times New Roman"/>
          <w:szCs w:val="32"/>
        </w:rPr>
        <w:t>2018</w:t>
      </w:r>
      <w:r>
        <w:rPr>
          <w:rFonts w:cs="Times New Roman" w:hint="eastAsia"/>
          <w:szCs w:val="32"/>
        </w:rPr>
        <w:t>〕</w:t>
      </w:r>
      <w:r>
        <w:rPr>
          <w:rFonts w:cs="Times New Roman"/>
          <w:szCs w:val="32"/>
        </w:rPr>
        <w:t>8</w:t>
      </w:r>
      <w:r>
        <w:rPr>
          <w:rFonts w:cs="Times New Roman" w:hint="eastAsia"/>
          <w:szCs w:val="32"/>
        </w:rPr>
        <w:t>号）标准基础上上浮不超过</w:t>
      </w:r>
      <w:r>
        <w:rPr>
          <w:rFonts w:cs="Times New Roman"/>
          <w:szCs w:val="32"/>
        </w:rPr>
        <w:t>100%</w:t>
      </w:r>
      <w:r>
        <w:rPr>
          <w:rFonts w:cs="Times New Roman" w:hint="eastAsia"/>
          <w:szCs w:val="32"/>
        </w:rPr>
        <w:t>，上浮后的具体标准如下：</w:t>
      </w:r>
    </w:p>
    <w:tbl>
      <w:tblPr>
        <w:tblStyle w:val="ad"/>
        <w:tblW w:w="8522" w:type="dxa"/>
        <w:jc w:val="center"/>
        <w:tblInd w:w="0" w:type="dxa"/>
        <w:tblLayout w:type="fixed"/>
        <w:tblCellMar>
          <w:left w:w="108" w:type="dxa"/>
          <w:right w:w="108" w:type="dxa"/>
        </w:tblCellMar>
        <w:tblLook w:val="04A0" w:firstRow="1" w:lastRow="0" w:firstColumn="1" w:lastColumn="0" w:noHBand="0" w:noVBand="1"/>
      </w:tblPr>
      <w:tblGrid>
        <w:gridCol w:w="1838"/>
        <w:gridCol w:w="3515"/>
        <w:gridCol w:w="1559"/>
        <w:gridCol w:w="1610"/>
      </w:tblGrid>
      <w:tr w:rsidR="00E2531A" w:rsidRPr="00A27096">
        <w:trPr>
          <w:jc w:val="center"/>
        </w:trPr>
        <w:tc>
          <w:tcPr>
            <w:tcW w:w="1838" w:type="dxa"/>
            <w:vMerge w:val="restart"/>
            <w:tcBorders>
              <w:top w:val="single" w:sz="4" w:space="0" w:color="000000"/>
              <w:left w:val="single" w:sz="4" w:space="0" w:color="000000"/>
              <w:bottom w:val="single" w:sz="4" w:space="0" w:color="000000"/>
              <w:right w:val="single" w:sz="4" w:space="0" w:color="000000"/>
            </w:tcBorders>
            <w:vAlign w:val="center"/>
          </w:tcPr>
          <w:p w:rsidR="00E2531A" w:rsidRPr="00A27096" w:rsidRDefault="00763C05">
            <w:pPr>
              <w:spacing w:line="240" w:lineRule="auto"/>
              <w:jc w:val="center"/>
              <w:rPr>
                <w:rFonts w:cs="仿宋_GB2312"/>
                <w:kern w:val="0"/>
                <w:sz w:val="28"/>
                <w:szCs w:val="28"/>
              </w:rPr>
            </w:pPr>
            <w:r w:rsidRPr="00A27096">
              <w:rPr>
                <w:rFonts w:cs="仿宋_GB2312"/>
                <w:kern w:val="0"/>
                <w:sz w:val="28"/>
                <w:szCs w:val="28"/>
              </w:rPr>
              <w:t>咨询形式</w:t>
            </w:r>
          </w:p>
        </w:tc>
        <w:tc>
          <w:tcPr>
            <w:tcW w:w="3515" w:type="dxa"/>
            <w:vMerge w:val="restart"/>
            <w:tcBorders>
              <w:top w:val="single" w:sz="4" w:space="0" w:color="000000"/>
              <w:left w:val="single" w:sz="4" w:space="0" w:color="000000"/>
              <w:bottom w:val="single" w:sz="4" w:space="0" w:color="000000"/>
              <w:right w:val="single" w:sz="4" w:space="0" w:color="000000"/>
            </w:tcBorders>
            <w:vAlign w:val="center"/>
          </w:tcPr>
          <w:p w:rsidR="00E2531A" w:rsidRPr="00A27096" w:rsidRDefault="00763C05">
            <w:pPr>
              <w:spacing w:line="240" w:lineRule="auto"/>
              <w:jc w:val="center"/>
              <w:rPr>
                <w:rFonts w:cs="仿宋_GB2312"/>
                <w:kern w:val="0"/>
                <w:sz w:val="28"/>
                <w:szCs w:val="28"/>
              </w:rPr>
            </w:pPr>
            <w:r w:rsidRPr="00A27096">
              <w:rPr>
                <w:rFonts w:cs="仿宋_GB2312"/>
                <w:kern w:val="0"/>
                <w:sz w:val="28"/>
                <w:szCs w:val="28"/>
              </w:rPr>
              <w:t>人员类别</w:t>
            </w:r>
          </w:p>
        </w:tc>
        <w:tc>
          <w:tcPr>
            <w:tcW w:w="3169" w:type="dxa"/>
            <w:gridSpan w:val="2"/>
            <w:tcBorders>
              <w:top w:val="single" w:sz="4" w:space="0" w:color="000000"/>
              <w:left w:val="single" w:sz="4" w:space="0" w:color="000000"/>
              <w:bottom w:val="single" w:sz="4" w:space="0" w:color="000000"/>
              <w:right w:val="single" w:sz="4" w:space="0" w:color="000000"/>
            </w:tcBorders>
          </w:tcPr>
          <w:p w:rsidR="00E2531A" w:rsidRPr="00A27096" w:rsidRDefault="00763C05">
            <w:pPr>
              <w:spacing w:line="240" w:lineRule="auto"/>
              <w:jc w:val="center"/>
              <w:rPr>
                <w:rFonts w:cs="仿宋_GB2312"/>
                <w:kern w:val="0"/>
                <w:sz w:val="28"/>
                <w:szCs w:val="28"/>
              </w:rPr>
            </w:pPr>
            <w:r w:rsidRPr="00A27096">
              <w:rPr>
                <w:rFonts w:cs="仿宋_GB2312"/>
                <w:kern w:val="0"/>
                <w:sz w:val="28"/>
                <w:szCs w:val="28"/>
              </w:rPr>
              <w:t>咨询时间</w:t>
            </w:r>
          </w:p>
          <w:p w:rsidR="00E2531A" w:rsidRPr="00A27096" w:rsidRDefault="00763C05">
            <w:pPr>
              <w:spacing w:line="240" w:lineRule="auto"/>
              <w:jc w:val="center"/>
              <w:rPr>
                <w:rFonts w:cs="仿宋_GB2312"/>
                <w:kern w:val="0"/>
                <w:sz w:val="28"/>
                <w:szCs w:val="28"/>
              </w:rPr>
            </w:pPr>
            <w:r w:rsidRPr="00A27096">
              <w:rPr>
                <w:rFonts w:cs="仿宋_GB2312"/>
                <w:kern w:val="0"/>
                <w:sz w:val="28"/>
                <w:szCs w:val="28"/>
              </w:rPr>
              <w:t>（税后金额）</w:t>
            </w:r>
          </w:p>
        </w:tc>
      </w:tr>
      <w:tr w:rsidR="00E2531A" w:rsidRPr="00A27096">
        <w:trPr>
          <w:trHeight w:val="722"/>
          <w:jc w:val="center"/>
        </w:trPr>
        <w:tc>
          <w:tcPr>
            <w:tcW w:w="1838" w:type="dxa"/>
            <w:vMerge/>
            <w:tcBorders>
              <w:top w:val="single" w:sz="4" w:space="0" w:color="000000"/>
              <w:left w:val="single" w:sz="4" w:space="0" w:color="000000"/>
              <w:bottom w:val="single" w:sz="4" w:space="0" w:color="000000"/>
              <w:right w:val="single" w:sz="4" w:space="0" w:color="000000"/>
            </w:tcBorders>
            <w:vAlign w:val="center"/>
          </w:tcPr>
          <w:p w:rsidR="00E2531A" w:rsidRPr="00A27096" w:rsidRDefault="00E2531A">
            <w:pPr>
              <w:widowControl/>
              <w:spacing w:line="240" w:lineRule="auto"/>
              <w:jc w:val="both"/>
              <w:rPr>
                <w:rFonts w:cs="仿宋_GB2312"/>
                <w:kern w:val="0"/>
                <w:sz w:val="28"/>
                <w:szCs w:val="28"/>
              </w:rPr>
            </w:pPr>
          </w:p>
        </w:tc>
        <w:tc>
          <w:tcPr>
            <w:tcW w:w="3515" w:type="dxa"/>
            <w:vMerge/>
            <w:tcBorders>
              <w:top w:val="single" w:sz="4" w:space="0" w:color="000000"/>
              <w:left w:val="single" w:sz="4" w:space="0" w:color="000000"/>
              <w:bottom w:val="single" w:sz="4" w:space="0" w:color="000000"/>
              <w:right w:val="single" w:sz="4" w:space="0" w:color="000000"/>
            </w:tcBorders>
            <w:vAlign w:val="center"/>
          </w:tcPr>
          <w:p w:rsidR="00E2531A" w:rsidRPr="00A27096" w:rsidRDefault="00E2531A">
            <w:pPr>
              <w:widowControl/>
              <w:spacing w:line="240" w:lineRule="auto"/>
              <w:jc w:val="both"/>
              <w:rPr>
                <w:rFonts w:cs="仿宋_GB2312"/>
                <w:kern w:val="0"/>
                <w:sz w:val="28"/>
                <w:szCs w:val="28"/>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2531A" w:rsidRPr="00A27096" w:rsidRDefault="00763C05">
            <w:pPr>
              <w:spacing w:line="240" w:lineRule="auto"/>
              <w:jc w:val="center"/>
              <w:rPr>
                <w:rFonts w:cs="仿宋_GB2312"/>
                <w:kern w:val="0"/>
                <w:sz w:val="28"/>
                <w:szCs w:val="28"/>
              </w:rPr>
            </w:pPr>
            <w:r w:rsidRPr="00A27096">
              <w:rPr>
                <w:rFonts w:cs="仿宋_GB2312"/>
                <w:kern w:val="0"/>
                <w:sz w:val="28"/>
                <w:szCs w:val="28"/>
              </w:rPr>
              <w:t>半天最高不超过</w:t>
            </w:r>
          </w:p>
        </w:tc>
        <w:tc>
          <w:tcPr>
            <w:tcW w:w="1610" w:type="dxa"/>
            <w:tcBorders>
              <w:top w:val="single" w:sz="4" w:space="0" w:color="000000"/>
              <w:left w:val="single" w:sz="4" w:space="0" w:color="000000"/>
              <w:bottom w:val="single" w:sz="4" w:space="0" w:color="000000"/>
              <w:right w:val="single" w:sz="4" w:space="0" w:color="000000"/>
            </w:tcBorders>
            <w:vAlign w:val="center"/>
          </w:tcPr>
          <w:p w:rsidR="00E2531A" w:rsidRPr="00A27096" w:rsidRDefault="00763C05">
            <w:pPr>
              <w:spacing w:line="240" w:lineRule="auto"/>
              <w:jc w:val="center"/>
              <w:rPr>
                <w:rFonts w:cs="仿宋_GB2312"/>
                <w:kern w:val="0"/>
                <w:sz w:val="28"/>
                <w:szCs w:val="28"/>
              </w:rPr>
            </w:pPr>
            <w:r w:rsidRPr="00A27096">
              <w:rPr>
                <w:rFonts w:cs="仿宋_GB2312"/>
                <w:kern w:val="0"/>
                <w:sz w:val="28"/>
                <w:szCs w:val="28"/>
              </w:rPr>
              <w:t>全天最高不超过</w:t>
            </w:r>
          </w:p>
        </w:tc>
      </w:tr>
      <w:tr w:rsidR="00E2531A" w:rsidRPr="00A27096">
        <w:trPr>
          <w:jc w:val="center"/>
        </w:trPr>
        <w:tc>
          <w:tcPr>
            <w:tcW w:w="1838" w:type="dxa"/>
            <w:vMerge w:val="restart"/>
            <w:tcBorders>
              <w:top w:val="single" w:sz="4" w:space="0" w:color="000000"/>
              <w:left w:val="single" w:sz="4" w:space="0" w:color="000000"/>
              <w:bottom w:val="single" w:sz="4" w:space="0" w:color="000000"/>
              <w:right w:val="single" w:sz="4" w:space="0" w:color="000000"/>
            </w:tcBorders>
            <w:vAlign w:val="center"/>
          </w:tcPr>
          <w:p w:rsidR="00E2531A" w:rsidRPr="00A27096" w:rsidRDefault="00763C05">
            <w:pPr>
              <w:spacing w:line="240" w:lineRule="auto"/>
              <w:jc w:val="center"/>
              <w:rPr>
                <w:rFonts w:cs="仿宋_GB2312"/>
                <w:kern w:val="0"/>
                <w:sz w:val="28"/>
                <w:szCs w:val="28"/>
              </w:rPr>
            </w:pPr>
            <w:r w:rsidRPr="00A27096">
              <w:rPr>
                <w:rFonts w:cs="仿宋_GB2312"/>
                <w:kern w:val="0"/>
                <w:sz w:val="28"/>
                <w:szCs w:val="28"/>
              </w:rPr>
              <w:t>现场形式</w:t>
            </w:r>
          </w:p>
        </w:tc>
        <w:tc>
          <w:tcPr>
            <w:tcW w:w="3515" w:type="dxa"/>
            <w:tcBorders>
              <w:top w:val="single" w:sz="4" w:space="0" w:color="000000"/>
              <w:left w:val="single" w:sz="4" w:space="0" w:color="000000"/>
              <w:bottom w:val="single" w:sz="4" w:space="0" w:color="000000"/>
              <w:right w:val="single" w:sz="4" w:space="0" w:color="000000"/>
            </w:tcBorders>
          </w:tcPr>
          <w:p w:rsidR="00E2531A" w:rsidRPr="00A27096" w:rsidRDefault="00763C05">
            <w:pPr>
              <w:spacing w:line="240" w:lineRule="auto"/>
              <w:jc w:val="center"/>
              <w:rPr>
                <w:rFonts w:cs="仿宋_GB2312"/>
                <w:kern w:val="0"/>
                <w:sz w:val="28"/>
                <w:szCs w:val="28"/>
              </w:rPr>
            </w:pPr>
            <w:r w:rsidRPr="00A27096">
              <w:rPr>
                <w:rFonts w:cs="仿宋_GB2312"/>
                <w:kern w:val="0"/>
                <w:sz w:val="28"/>
                <w:szCs w:val="28"/>
              </w:rPr>
              <w:t>院士、全国知名专家（范围见</w:t>
            </w:r>
            <w:r w:rsidRPr="00A27096">
              <w:rPr>
                <w:rFonts w:cs="Times New Roman" w:hint="eastAsia"/>
                <w:kern w:val="0"/>
                <w:sz w:val="28"/>
                <w:szCs w:val="28"/>
              </w:rPr>
              <w:t>（中大财务〔</w:t>
            </w:r>
            <w:r w:rsidRPr="00A27096">
              <w:rPr>
                <w:rFonts w:cs="Times New Roman"/>
                <w:kern w:val="0"/>
                <w:sz w:val="28"/>
                <w:szCs w:val="28"/>
              </w:rPr>
              <w:t>2018</w:t>
            </w:r>
            <w:r w:rsidRPr="00A27096">
              <w:rPr>
                <w:rFonts w:cs="Times New Roman" w:hint="eastAsia"/>
                <w:kern w:val="0"/>
                <w:sz w:val="28"/>
                <w:szCs w:val="28"/>
              </w:rPr>
              <w:t>〕</w:t>
            </w:r>
            <w:r w:rsidRPr="00A27096">
              <w:rPr>
                <w:rFonts w:cs="Times New Roman"/>
                <w:kern w:val="0"/>
                <w:sz w:val="28"/>
                <w:szCs w:val="28"/>
              </w:rPr>
              <w:t>8</w:t>
            </w:r>
            <w:r w:rsidRPr="00A27096">
              <w:rPr>
                <w:rFonts w:cs="Times New Roman" w:hint="eastAsia"/>
                <w:kern w:val="0"/>
                <w:sz w:val="28"/>
                <w:szCs w:val="28"/>
              </w:rPr>
              <w:t>号）文件</w:t>
            </w:r>
            <w:r w:rsidRPr="00A27096">
              <w:rPr>
                <w:rFonts w:cs="仿宋_GB2312"/>
                <w:kern w:val="0"/>
                <w:sz w:val="28"/>
                <w:szCs w:val="28"/>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E2531A" w:rsidRPr="00A27096" w:rsidRDefault="00763C05">
            <w:pPr>
              <w:spacing w:line="240" w:lineRule="auto"/>
              <w:jc w:val="center"/>
              <w:rPr>
                <w:rFonts w:cs="仿宋_GB2312"/>
                <w:kern w:val="0"/>
                <w:sz w:val="28"/>
                <w:szCs w:val="28"/>
              </w:rPr>
            </w:pPr>
            <w:r w:rsidRPr="00A27096">
              <w:rPr>
                <w:rFonts w:cs="仿宋_GB2312"/>
                <w:kern w:val="0"/>
                <w:sz w:val="28"/>
                <w:szCs w:val="28"/>
              </w:rPr>
              <w:t>5400</w:t>
            </w:r>
            <w:r w:rsidRPr="00A27096">
              <w:rPr>
                <w:rFonts w:cs="仿宋_GB2312"/>
                <w:kern w:val="0"/>
                <w:sz w:val="28"/>
                <w:szCs w:val="28"/>
              </w:rPr>
              <w:t>元</w:t>
            </w:r>
          </w:p>
        </w:tc>
        <w:tc>
          <w:tcPr>
            <w:tcW w:w="1610" w:type="dxa"/>
            <w:tcBorders>
              <w:top w:val="single" w:sz="4" w:space="0" w:color="000000"/>
              <w:left w:val="single" w:sz="4" w:space="0" w:color="000000"/>
              <w:bottom w:val="single" w:sz="4" w:space="0" w:color="000000"/>
              <w:right w:val="single" w:sz="4" w:space="0" w:color="000000"/>
            </w:tcBorders>
            <w:vAlign w:val="center"/>
          </w:tcPr>
          <w:p w:rsidR="00E2531A" w:rsidRPr="00A27096" w:rsidRDefault="00763C05">
            <w:pPr>
              <w:spacing w:line="240" w:lineRule="auto"/>
              <w:jc w:val="center"/>
              <w:rPr>
                <w:rFonts w:cs="仿宋_GB2312"/>
                <w:kern w:val="0"/>
                <w:sz w:val="28"/>
                <w:szCs w:val="28"/>
              </w:rPr>
            </w:pPr>
            <w:r w:rsidRPr="00A27096">
              <w:rPr>
                <w:rFonts w:cs="仿宋_GB2312"/>
                <w:kern w:val="0"/>
                <w:sz w:val="28"/>
                <w:szCs w:val="28"/>
              </w:rPr>
              <w:t>9000</w:t>
            </w:r>
            <w:r w:rsidRPr="00A27096">
              <w:rPr>
                <w:rFonts w:cs="仿宋_GB2312"/>
                <w:kern w:val="0"/>
                <w:sz w:val="28"/>
                <w:szCs w:val="28"/>
              </w:rPr>
              <w:t>元</w:t>
            </w:r>
          </w:p>
        </w:tc>
      </w:tr>
      <w:tr w:rsidR="00E2531A" w:rsidRPr="00A27096">
        <w:trPr>
          <w:jc w:val="center"/>
        </w:trPr>
        <w:tc>
          <w:tcPr>
            <w:tcW w:w="1838" w:type="dxa"/>
            <w:vMerge/>
            <w:tcBorders>
              <w:top w:val="single" w:sz="4" w:space="0" w:color="000000"/>
              <w:left w:val="single" w:sz="4" w:space="0" w:color="000000"/>
              <w:bottom w:val="single" w:sz="4" w:space="0" w:color="000000"/>
              <w:right w:val="single" w:sz="4" w:space="0" w:color="000000"/>
            </w:tcBorders>
            <w:vAlign w:val="center"/>
          </w:tcPr>
          <w:p w:rsidR="00E2531A" w:rsidRPr="00A27096" w:rsidRDefault="00E2531A">
            <w:pPr>
              <w:widowControl/>
              <w:spacing w:line="240" w:lineRule="auto"/>
              <w:jc w:val="both"/>
              <w:rPr>
                <w:rFonts w:cs="仿宋_GB2312"/>
                <w:kern w:val="0"/>
                <w:sz w:val="28"/>
                <w:szCs w:val="28"/>
              </w:rPr>
            </w:pPr>
          </w:p>
        </w:tc>
        <w:tc>
          <w:tcPr>
            <w:tcW w:w="3515" w:type="dxa"/>
            <w:tcBorders>
              <w:top w:val="single" w:sz="4" w:space="0" w:color="000000"/>
              <w:left w:val="single" w:sz="4" w:space="0" w:color="000000"/>
              <w:bottom w:val="single" w:sz="4" w:space="0" w:color="000000"/>
              <w:right w:val="single" w:sz="4" w:space="0" w:color="000000"/>
            </w:tcBorders>
          </w:tcPr>
          <w:p w:rsidR="00E2531A" w:rsidRPr="00A27096" w:rsidRDefault="00763C05">
            <w:pPr>
              <w:spacing w:line="240" w:lineRule="auto"/>
              <w:jc w:val="center"/>
              <w:rPr>
                <w:rFonts w:cs="仿宋_GB2312"/>
                <w:kern w:val="0"/>
                <w:sz w:val="28"/>
                <w:szCs w:val="28"/>
              </w:rPr>
            </w:pPr>
            <w:r w:rsidRPr="00A27096">
              <w:rPr>
                <w:rFonts w:cs="仿宋_GB2312"/>
                <w:kern w:val="0"/>
                <w:sz w:val="28"/>
                <w:szCs w:val="28"/>
              </w:rPr>
              <w:t>高级职称</w:t>
            </w:r>
          </w:p>
        </w:tc>
        <w:tc>
          <w:tcPr>
            <w:tcW w:w="1559" w:type="dxa"/>
            <w:tcBorders>
              <w:top w:val="single" w:sz="4" w:space="0" w:color="000000"/>
              <w:left w:val="single" w:sz="4" w:space="0" w:color="000000"/>
              <w:bottom w:val="single" w:sz="4" w:space="0" w:color="000000"/>
              <w:right w:val="single" w:sz="4" w:space="0" w:color="000000"/>
            </w:tcBorders>
            <w:vAlign w:val="center"/>
          </w:tcPr>
          <w:p w:rsidR="00E2531A" w:rsidRPr="00A27096" w:rsidRDefault="00763C05">
            <w:pPr>
              <w:spacing w:line="240" w:lineRule="auto"/>
              <w:jc w:val="center"/>
              <w:rPr>
                <w:rFonts w:cs="仿宋_GB2312"/>
                <w:kern w:val="0"/>
                <w:sz w:val="28"/>
                <w:szCs w:val="28"/>
              </w:rPr>
            </w:pPr>
            <w:r w:rsidRPr="00A27096">
              <w:rPr>
                <w:rFonts w:cs="仿宋_GB2312"/>
                <w:kern w:val="0"/>
                <w:sz w:val="28"/>
                <w:szCs w:val="28"/>
              </w:rPr>
              <w:t>3600</w:t>
            </w:r>
            <w:r w:rsidRPr="00A27096">
              <w:rPr>
                <w:rFonts w:cs="仿宋_GB2312"/>
                <w:kern w:val="0"/>
                <w:sz w:val="28"/>
                <w:szCs w:val="28"/>
              </w:rPr>
              <w:t>元</w:t>
            </w:r>
          </w:p>
        </w:tc>
        <w:tc>
          <w:tcPr>
            <w:tcW w:w="1610" w:type="dxa"/>
            <w:tcBorders>
              <w:top w:val="single" w:sz="4" w:space="0" w:color="000000"/>
              <w:left w:val="single" w:sz="4" w:space="0" w:color="000000"/>
              <w:bottom w:val="single" w:sz="4" w:space="0" w:color="000000"/>
              <w:right w:val="single" w:sz="4" w:space="0" w:color="000000"/>
            </w:tcBorders>
            <w:vAlign w:val="center"/>
          </w:tcPr>
          <w:p w:rsidR="00E2531A" w:rsidRPr="00A27096" w:rsidRDefault="00763C05">
            <w:pPr>
              <w:spacing w:line="240" w:lineRule="auto"/>
              <w:jc w:val="center"/>
              <w:rPr>
                <w:rFonts w:cs="仿宋_GB2312"/>
                <w:kern w:val="0"/>
                <w:sz w:val="28"/>
                <w:szCs w:val="28"/>
              </w:rPr>
            </w:pPr>
            <w:r w:rsidRPr="00A27096">
              <w:rPr>
                <w:rFonts w:cs="仿宋_GB2312"/>
                <w:kern w:val="0"/>
                <w:sz w:val="28"/>
                <w:szCs w:val="28"/>
              </w:rPr>
              <w:t>6000</w:t>
            </w:r>
            <w:r w:rsidRPr="00A27096">
              <w:rPr>
                <w:rFonts w:cs="仿宋_GB2312"/>
                <w:kern w:val="0"/>
                <w:sz w:val="28"/>
                <w:szCs w:val="28"/>
              </w:rPr>
              <w:t>元</w:t>
            </w:r>
          </w:p>
        </w:tc>
      </w:tr>
      <w:tr w:rsidR="00E2531A" w:rsidRPr="00A27096">
        <w:trPr>
          <w:jc w:val="center"/>
        </w:trPr>
        <w:tc>
          <w:tcPr>
            <w:tcW w:w="1838" w:type="dxa"/>
            <w:vMerge/>
            <w:tcBorders>
              <w:top w:val="single" w:sz="4" w:space="0" w:color="000000"/>
              <w:left w:val="single" w:sz="4" w:space="0" w:color="000000"/>
              <w:bottom w:val="single" w:sz="4" w:space="0" w:color="000000"/>
              <w:right w:val="single" w:sz="4" w:space="0" w:color="000000"/>
            </w:tcBorders>
            <w:vAlign w:val="center"/>
          </w:tcPr>
          <w:p w:rsidR="00E2531A" w:rsidRPr="00A27096" w:rsidRDefault="00E2531A">
            <w:pPr>
              <w:widowControl/>
              <w:spacing w:line="240" w:lineRule="auto"/>
              <w:jc w:val="both"/>
              <w:rPr>
                <w:rFonts w:cs="仿宋_GB2312"/>
                <w:kern w:val="0"/>
                <w:sz w:val="28"/>
                <w:szCs w:val="28"/>
              </w:rPr>
            </w:pPr>
          </w:p>
        </w:tc>
        <w:tc>
          <w:tcPr>
            <w:tcW w:w="3515" w:type="dxa"/>
            <w:tcBorders>
              <w:top w:val="single" w:sz="4" w:space="0" w:color="000000"/>
              <w:left w:val="single" w:sz="4" w:space="0" w:color="000000"/>
              <w:bottom w:val="single" w:sz="4" w:space="0" w:color="000000"/>
              <w:right w:val="single" w:sz="4" w:space="0" w:color="000000"/>
            </w:tcBorders>
          </w:tcPr>
          <w:p w:rsidR="00E2531A" w:rsidRPr="00A27096" w:rsidRDefault="00763C05">
            <w:pPr>
              <w:spacing w:line="240" w:lineRule="auto"/>
              <w:jc w:val="center"/>
              <w:rPr>
                <w:rFonts w:cs="仿宋_GB2312"/>
                <w:kern w:val="0"/>
                <w:sz w:val="28"/>
                <w:szCs w:val="28"/>
              </w:rPr>
            </w:pPr>
            <w:r w:rsidRPr="00A27096">
              <w:rPr>
                <w:rFonts w:cs="仿宋_GB2312"/>
                <w:kern w:val="0"/>
                <w:sz w:val="28"/>
                <w:szCs w:val="28"/>
              </w:rPr>
              <w:t>其他人员</w:t>
            </w:r>
          </w:p>
        </w:tc>
        <w:tc>
          <w:tcPr>
            <w:tcW w:w="1559" w:type="dxa"/>
            <w:tcBorders>
              <w:top w:val="single" w:sz="4" w:space="0" w:color="000000"/>
              <w:left w:val="single" w:sz="4" w:space="0" w:color="000000"/>
              <w:bottom w:val="single" w:sz="4" w:space="0" w:color="000000"/>
              <w:right w:val="single" w:sz="4" w:space="0" w:color="000000"/>
            </w:tcBorders>
            <w:vAlign w:val="center"/>
          </w:tcPr>
          <w:p w:rsidR="00E2531A" w:rsidRPr="00A27096" w:rsidRDefault="00763C05">
            <w:pPr>
              <w:spacing w:line="240" w:lineRule="auto"/>
              <w:jc w:val="center"/>
              <w:rPr>
                <w:rFonts w:cs="仿宋_GB2312"/>
                <w:kern w:val="0"/>
                <w:sz w:val="28"/>
                <w:szCs w:val="28"/>
              </w:rPr>
            </w:pPr>
            <w:r w:rsidRPr="00A27096">
              <w:rPr>
                <w:rFonts w:cs="仿宋_GB2312"/>
                <w:kern w:val="0"/>
                <w:sz w:val="28"/>
                <w:szCs w:val="28"/>
              </w:rPr>
              <w:t>2000</w:t>
            </w:r>
            <w:r w:rsidRPr="00A27096">
              <w:rPr>
                <w:rFonts w:cs="仿宋_GB2312"/>
                <w:kern w:val="0"/>
                <w:sz w:val="28"/>
                <w:szCs w:val="28"/>
              </w:rPr>
              <w:t>元</w:t>
            </w:r>
          </w:p>
        </w:tc>
        <w:tc>
          <w:tcPr>
            <w:tcW w:w="1610" w:type="dxa"/>
            <w:tcBorders>
              <w:top w:val="single" w:sz="4" w:space="0" w:color="000000"/>
              <w:left w:val="single" w:sz="4" w:space="0" w:color="000000"/>
              <w:bottom w:val="single" w:sz="4" w:space="0" w:color="000000"/>
              <w:right w:val="single" w:sz="4" w:space="0" w:color="000000"/>
            </w:tcBorders>
            <w:vAlign w:val="center"/>
          </w:tcPr>
          <w:p w:rsidR="00E2531A" w:rsidRPr="00A27096" w:rsidRDefault="00763C05">
            <w:pPr>
              <w:spacing w:line="240" w:lineRule="auto"/>
              <w:jc w:val="center"/>
              <w:rPr>
                <w:rFonts w:cs="仿宋_GB2312"/>
                <w:kern w:val="0"/>
                <w:sz w:val="28"/>
                <w:szCs w:val="28"/>
              </w:rPr>
            </w:pPr>
            <w:r w:rsidRPr="00A27096">
              <w:rPr>
                <w:rFonts w:cs="仿宋_GB2312"/>
                <w:kern w:val="0"/>
                <w:sz w:val="28"/>
                <w:szCs w:val="28"/>
              </w:rPr>
              <w:t>3600</w:t>
            </w:r>
            <w:r w:rsidRPr="00A27096">
              <w:rPr>
                <w:rFonts w:cs="仿宋_GB2312"/>
                <w:kern w:val="0"/>
                <w:sz w:val="28"/>
                <w:szCs w:val="28"/>
              </w:rPr>
              <w:t>元</w:t>
            </w:r>
          </w:p>
        </w:tc>
      </w:tr>
      <w:tr w:rsidR="00E2531A" w:rsidRPr="00A27096">
        <w:trPr>
          <w:jc w:val="center"/>
        </w:trPr>
        <w:tc>
          <w:tcPr>
            <w:tcW w:w="1838" w:type="dxa"/>
            <w:tcBorders>
              <w:top w:val="single" w:sz="4" w:space="0" w:color="000000"/>
              <w:left w:val="single" w:sz="4" w:space="0" w:color="000000"/>
              <w:bottom w:val="single" w:sz="4" w:space="0" w:color="000000"/>
              <w:right w:val="single" w:sz="4" w:space="0" w:color="000000"/>
            </w:tcBorders>
          </w:tcPr>
          <w:p w:rsidR="00E2531A" w:rsidRPr="00A27096" w:rsidRDefault="00763C05">
            <w:pPr>
              <w:spacing w:line="240" w:lineRule="auto"/>
              <w:jc w:val="center"/>
              <w:rPr>
                <w:rFonts w:cs="仿宋_GB2312"/>
                <w:kern w:val="0"/>
                <w:sz w:val="28"/>
                <w:szCs w:val="28"/>
              </w:rPr>
            </w:pPr>
            <w:r w:rsidRPr="00A27096">
              <w:rPr>
                <w:rFonts w:cs="仿宋_GB2312"/>
                <w:kern w:val="0"/>
                <w:sz w:val="28"/>
                <w:szCs w:val="28"/>
              </w:rPr>
              <w:t>通讯形式</w:t>
            </w:r>
          </w:p>
        </w:tc>
        <w:tc>
          <w:tcPr>
            <w:tcW w:w="6684" w:type="dxa"/>
            <w:gridSpan w:val="3"/>
            <w:tcBorders>
              <w:top w:val="single" w:sz="4" w:space="0" w:color="000000"/>
              <w:left w:val="single" w:sz="4" w:space="0" w:color="000000"/>
              <w:bottom w:val="single" w:sz="4" w:space="0" w:color="000000"/>
              <w:right w:val="single" w:sz="4" w:space="0" w:color="000000"/>
            </w:tcBorders>
            <w:vAlign w:val="center"/>
          </w:tcPr>
          <w:p w:rsidR="00E2531A" w:rsidRPr="00A27096" w:rsidRDefault="00763C05">
            <w:pPr>
              <w:spacing w:line="240" w:lineRule="auto"/>
              <w:jc w:val="center"/>
              <w:rPr>
                <w:rFonts w:cs="仿宋_GB2312"/>
                <w:kern w:val="0"/>
                <w:sz w:val="28"/>
                <w:szCs w:val="28"/>
              </w:rPr>
            </w:pPr>
            <w:r w:rsidRPr="00A27096">
              <w:rPr>
                <w:rFonts w:cs="仿宋_GB2312"/>
                <w:kern w:val="0"/>
                <w:sz w:val="28"/>
                <w:szCs w:val="28"/>
              </w:rPr>
              <w:t>按现场形式咨询标准的</w:t>
            </w:r>
            <w:r w:rsidRPr="00A27096">
              <w:rPr>
                <w:rFonts w:cs="仿宋_GB2312"/>
                <w:kern w:val="0"/>
                <w:sz w:val="28"/>
                <w:szCs w:val="28"/>
              </w:rPr>
              <w:t>50%</w:t>
            </w:r>
            <w:r w:rsidRPr="00A27096">
              <w:rPr>
                <w:rFonts w:cs="仿宋_GB2312"/>
                <w:kern w:val="0"/>
                <w:sz w:val="28"/>
                <w:szCs w:val="28"/>
              </w:rPr>
              <w:t>执行</w:t>
            </w:r>
          </w:p>
        </w:tc>
      </w:tr>
    </w:tbl>
    <w:p w:rsidR="00E2531A" w:rsidRDefault="00763C05">
      <w:pPr>
        <w:spacing w:line="560" w:lineRule="exact"/>
        <w:ind w:firstLineChars="200" w:firstLine="624"/>
        <w:jc w:val="both"/>
        <w:rPr>
          <w:rFonts w:cs="Times New Roman"/>
          <w:szCs w:val="32"/>
        </w:rPr>
      </w:pPr>
      <w:r>
        <w:rPr>
          <w:rFonts w:cs="Times New Roman"/>
          <w:szCs w:val="32"/>
        </w:rPr>
        <w:t>5</w:t>
      </w:r>
      <w:r w:rsidR="00A27096">
        <w:rPr>
          <w:rFonts w:cs="Times New Roman" w:hint="eastAsia"/>
          <w:szCs w:val="32"/>
        </w:rPr>
        <w:t>．</w:t>
      </w:r>
      <w:r>
        <w:rPr>
          <w:rFonts w:cs="Times New Roman" w:hint="eastAsia"/>
          <w:szCs w:val="32"/>
        </w:rPr>
        <w:t>哪些人员可以领取劳务费？</w:t>
      </w:r>
    </w:p>
    <w:p w:rsidR="00E2531A" w:rsidRDefault="00763C05">
      <w:pPr>
        <w:spacing w:line="560" w:lineRule="exact"/>
        <w:ind w:firstLineChars="200" w:firstLine="624"/>
        <w:jc w:val="both"/>
        <w:rPr>
          <w:rFonts w:cs="Times New Roman"/>
          <w:szCs w:val="32"/>
        </w:rPr>
      </w:pPr>
      <w:r>
        <w:rPr>
          <w:rFonts w:cs="Times New Roman" w:hint="eastAsia"/>
          <w:szCs w:val="32"/>
        </w:rPr>
        <w:t>答：参与研究的研究生、博士后、访问学者以及项目聘用的研究人员、科研辅助人员（含科研项目制劳务派遣人员）可领取劳务费，但项目组的专职科研人员本人就是项目负责人的不可以领取劳务费，可以领取绩效。</w:t>
      </w:r>
    </w:p>
    <w:p w:rsidR="00E2531A" w:rsidRDefault="00763C05">
      <w:pPr>
        <w:spacing w:line="580" w:lineRule="atLeast"/>
        <w:ind w:firstLineChars="200" w:firstLine="624"/>
        <w:jc w:val="both"/>
        <w:rPr>
          <w:rFonts w:cs="Times New Roman"/>
          <w:szCs w:val="32"/>
        </w:rPr>
      </w:pPr>
      <w:r>
        <w:rPr>
          <w:rFonts w:cs="Times New Roman"/>
          <w:szCs w:val="32"/>
        </w:rPr>
        <w:t>6</w:t>
      </w:r>
      <w:r w:rsidR="00A27096">
        <w:rPr>
          <w:rFonts w:cs="Times New Roman" w:hint="eastAsia"/>
          <w:szCs w:val="32"/>
        </w:rPr>
        <w:t>．</w:t>
      </w:r>
      <w:r>
        <w:rPr>
          <w:rFonts w:cs="宋体" w:hint="eastAsia"/>
          <w:szCs w:val="32"/>
          <w:lang w:bidi="ar"/>
        </w:rPr>
        <w:t>横向科研项目经费是否可以开支社会保险补助、住房公积金和经济补偿金？</w:t>
      </w:r>
    </w:p>
    <w:p w:rsidR="00E2531A" w:rsidRDefault="00763C05">
      <w:pPr>
        <w:spacing w:line="580" w:lineRule="atLeast"/>
        <w:ind w:firstLineChars="200" w:firstLine="624"/>
        <w:jc w:val="both"/>
        <w:rPr>
          <w:rFonts w:cs="Times New Roman"/>
          <w:szCs w:val="32"/>
        </w:rPr>
      </w:pPr>
      <w:r>
        <w:rPr>
          <w:rFonts w:cs="宋体" w:hint="eastAsia"/>
          <w:szCs w:val="32"/>
          <w:lang w:bidi="ar"/>
        </w:rPr>
        <w:t>答：从</w:t>
      </w:r>
      <w:r>
        <w:rPr>
          <w:rFonts w:cs="Times New Roman" w:hint="eastAsia"/>
          <w:szCs w:val="32"/>
          <w:lang w:bidi="ar"/>
        </w:rPr>
        <w:t>2020</w:t>
      </w:r>
      <w:r>
        <w:rPr>
          <w:rFonts w:cs="Times New Roman" w:hint="eastAsia"/>
          <w:szCs w:val="32"/>
          <w:lang w:bidi="ar"/>
        </w:rPr>
        <w:t>年</w:t>
      </w:r>
      <w:r>
        <w:rPr>
          <w:rFonts w:cs="Times New Roman" w:hint="eastAsia"/>
          <w:szCs w:val="32"/>
          <w:lang w:bidi="ar"/>
        </w:rPr>
        <w:t>3</w:t>
      </w:r>
      <w:r>
        <w:rPr>
          <w:rFonts w:cs="Times New Roman" w:hint="eastAsia"/>
          <w:szCs w:val="32"/>
          <w:lang w:bidi="ar"/>
        </w:rPr>
        <w:t>月</w:t>
      </w:r>
      <w:r>
        <w:rPr>
          <w:rFonts w:cs="Times New Roman" w:hint="eastAsia"/>
          <w:szCs w:val="32"/>
          <w:lang w:bidi="ar"/>
        </w:rPr>
        <w:t>1</w:t>
      </w:r>
      <w:r>
        <w:rPr>
          <w:rFonts w:cs="Times New Roman" w:hint="eastAsia"/>
          <w:szCs w:val="32"/>
          <w:lang w:bidi="ar"/>
        </w:rPr>
        <w:t>日起，横向科研项目经费预算中科研业务费科目包含的劳务费用可列支范围包括工资薪酬、社会保险补助、住房公积金和按法律规定应予支付的经济补偿金。</w:t>
      </w:r>
    </w:p>
    <w:p w:rsidR="00E2531A" w:rsidRDefault="00763C05">
      <w:pPr>
        <w:spacing w:line="580" w:lineRule="atLeast"/>
        <w:ind w:firstLineChars="200" w:firstLine="624"/>
        <w:jc w:val="both"/>
        <w:rPr>
          <w:rFonts w:cs="Times New Roman"/>
          <w:szCs w:val="32"/>
        </w:rPr>
      </w:pPr>
      <w:r>
        <w:rPr>
          <w:rFonts w:cs="Times New Roman"/>
          <w:szCs w:val="32"/>
        </w:rPr>
        <w:t>7</w:t>
      </w:r>
      <w:r w:rsidR="00A27096">
        <w:rPr>
          <w:rFonts w:cs="Times New Roman" w:hint="eastAsia"/>
          <w:szCs w:val="32"/>
        </w:rPr>
        <w:t>．</w:t>
      </w:r>
      <w:r>
        <w:rPr>
          <w:rFonts w:cs="Times New Roman" w:hint="eastAsia"/>
          <w:szCs w:val="32"/>
        </w:rPr>
        <w:t>横向科研项目经费的餐费开支要求是什么？</w:t>
      </w:r>
    </w:p>
    <w:p w:rsidR="00E2531A" w:rsidRDefault="00763C05">
      <w:pPr>
        <w:spacing w:line="580" w:lineRule="atLeast"/>
        <w:ind w:firstLineChars="200" w:firstLine="624"/>
        <w:jc w:val="both"/>
        <w:rPr>
          <w:rFonts w:cs="Times New Roman"/>
          <w:szCs w:val="32"/>
        </w:rPr>
      </w:pPr>
      <w:r>
        <w:rPr>
          <w:rFonts w:cs="Times New Roman" w:hint="eastAsia"/>
          <w:szCs w:val="32"/>
        </w:rPr>
        <w:t>答：新管理办法继续执行《中山大学关于进一步完善科研活动经费开支相关管理制度的暂行规定》（中大科研〔</w:t>
      </w:r>
      <w:r>
        <w:rPr>
          <w:rFonts w:cs="Times New Roman"/>
          <w:szCs w:val="32"/>
        </w:rPr>
        <w:t>2019</w:t>
      </w:r>
      <w:r>
        <w:rPr>
          <w:rFonts w:cs="Times New Roman"/>
          <w:szCs w:val="32"/>
        </w:rPr>
        <w:t>〕</w:t>
      </w:r>
      <w:r>
        <w:rPr>
          <w:rFonts w:cs="Times New Roman"/>
          <w:szCs w:val="32"/>
        </w:rPr>
        <w:t>36</w:t>
      </w:r>
      <w:r>
        <w:rPr>
          <w:rFonts w:cs="Times New Roman"/>
          <w:szCs w:val="32"/>
        </w:rPr>
        <w:t>号），</w:t>
      </w:r>
      <w:r>
        <w:rPr>
          <w:rFonts w:cs="Times New Roman" w:hint="eastAsia"/>
          <w:szCs w:val="32"/>
        </w:rPr>
        <w:t>具体要求如下：</w:t>
      </w:r>
    </w:p>
    <w:p w:rsidR="00E2531A" w:rsidRDefault="00763C05">
      <w:pPr>
        <w:spacing w:line="580" w:lineRule="atLeast"/>
        <w:ind w:firstLineChars="200" w:firstLine="624"/>
        <w:jc w:val="both"/>
        <w:rPr>
          <w:rFonts w:cs="Times New Roman"/>
          <w:szCs w:val="32"/>
        </w:rPr>
      </w:pPr>
      <w:r>
        <w:rPr>
          <w:rFonts w:cs="Times New Roman" w:hint="eastAsia"/>
          <w:szCs w:val="32"/>
        </w:rPr>
        <w:t>（</w:t>
      </w:r>
      <w:r>
        <w:rPr>
          <w:rFonts w:cs="Times New Roman" w:hint="eastAsia"/>
          <w:szCs w:val="32"/>
        </w:rPr>
        <w:t>1</w:t>
      </w:r>
      <w:r>
        <w:rPr>
          <w:rFonts w:cs="Times New Roman" w:hint="eastAsia"/>
          <w:szCs w:val="32"/>
        </w:rPr>
        <w:t>）按预算开支。横向科研经费可按实际需要开支少量科研活动接待费，制定预算时列入“其他”科目，上限</w:t>
      </w:r>
      <w:r>
        <w:rPr>
          <w:rFonts w:cs="Times New Roman"/>
          <w:szCs w:val="32"/>
        </w:rPr>
        <w:t>20%</w:t>
      </w:r>
      <w:r>
        <w:rPr>
          <w:rFonts w:cs="Times New Roman"/>
          <w:szCs w:val="32"/>
        </w:rPr>
        <w:t>，合同有约定的从其约定；</w:t>
      </w:r>
    </w:p>
    <w:p w:rsidR="00E2531A" w:rsidRDefault="00763C05">
      <w:pPr>
        <w:spacing w:line="580" w:lineRule="atLeast"/>
        <w:ind w:firstLineChars="200" w:firstLine="624"/>
        <w:jc w:val="both"/>
        <w:rPr>
          <w:rFonts w:cs="Times New Roman"/>
          <w:szCs w:val="32"/>
        </w:rPr>
      </w:pPr>
      <w:r>
        <w:rPr>
          <w:rFonts w:cs="Times New Roman" w:hint="eastAsia"/>
          <w:szCs w:val="32"/>
        </w:rPr>
        <w:t>（</w:t>
      </w:r>
      <w:r>
        <w:rPr>
          <w:rFonts w:cs="Times New Roman" w:hint="eastAsia"/>
          <w:szCs w:val="32"/>
        </w:rPr>
        <w:t>2</w:t>
      </w:r>
      <w:r>
        <w:rPr>
          <w:rFonts w:cs="Times New Roman" w:hint="eastAsia"/>
          <w:szCs w:val="32"/>
        </w:rPr>
        <w:t>）按标准开支。横向科研经费的</w:t>
      </w:r>
      <w:r>
        <w:rPr>
          <w:rFonts w:cs="Times New Roman"/>
          <w:szCs w:val="32"/>
        </w:rPr>
        <w:t>科研业务接待标准提高到</w:t>
      </w:r>
      <w:r>
        <w:rPr>
          <w:rFonts w:cs="Times New Roman"/>
          <w:szCs w:val="32"/>
        </w:rPr>
        <w:t>260</w:t>
      </w:r>
      <w:r>
        <w:rPr>
          <w:rFonts w:cs="Times New Roman"/>
          <w:szCs w:val="32"/>
        </w:rPr>
        <w:t>元</w:t>
      </w:r>
      <w:r>
        <w:rPr>
          <w:rFonts w:cs="Times New Roman"/>
          <w:szCs w:val="32"/>
        </w:rPr>
        <w:t>/</w:t>
      </w:r>
      <w:r>
        <w:rPr>
          <w:rFonts w:cs="Times New Roman"/>
          <w:szCs w:val="32"/>
        </w:rPr>
        <w:t>人</w:t>
      </w:r>
      <w:r>
        <w:rPr>
          <w:rFonts w:cs="Times New Roman"/>
          <w:szCs w:val="32"/>
        </w:rPr>
        <w:t>/</w:t>
      </w:r>
      <w:r>
        <w:rPr>
          <w:rFonts w:cs="Times New Roman"/>
          <w:szCs w:val="32"/>
        </w:rPr>
        <w:t>餐以内；科研业务接待陪餐人数由项目负责人根据科研活动实际需要合理确定；</w:t>
      </w:r>
    </w:p>
    <w:p w:rsidR="00E2531A" w:rsidRDefault="00763C05">
      <w:pPr>
        <w:spacing w:line="580" w:lineRule="atLeast"/>
        <w:ind w:firstLineChars="200" w:firstLine="624"/>
        <w:jc w:val="both"/>
        <w:rPr>
          <w:rFonts w:cs="Times New Roman"/>
          <w:szCs w:val="32"/>
        </w:rPr>
      </w:pPr>
      <w:r>
        <w:rPr>
          <w:rFonts w:cs="Times New Roman" w:hint="eastAsia"/>
          <w:szCs w:val="32"/>
        </w:rPr>
        <w:t>（</w:t>
      </w:r>
      <w:r>
        <w:rPr>
          <w:rFonts w:cs="Times New Roman" w:hint="eastAsia"/>
          <w:szCs w:val="32"/>
        </w:rPr>
        <w:t>3</w:t>
      </w:r>
      <w:r>
        <w:rPr>
          <w:rFonts w:cs="Times New Roman" w:hint="eastAsia"/>
          <w:szCs w:val="32"/>
        </w:rPr>
        <w:t>）按规定提供相关附件。</w:t>
      </w:r>
      <w:r>
        <w:rPr>
          <w:rFonts w:cs="Times New Roman"/>
          <w:szCs w:val="32"/>
        </w:rPr>
        <w:t>单次支出在</w:t>
      </w:r>
      <w:r>
        <w:rPr>
          <w:rFonts w:cs="Times New Roman"/>
          <w:szCs w:val="32"/>
        </w:rPr>
        <w:t>2000</w:t>
      </w:r>
      <w:r>
        <w:rPr>
          <w:rFonts w:cs="Times New Roman"/>
          <w:szCs w:val="32"/>
        </w:rPr>
        <w:t>元以内的科研业务接待费在报销时可不附菜单，凭票据在额度内据实报销。</w:t>
      </w:r>
    </w:p>
    <w:p w:rsidR="00E2531A" w:rsidRDefault="00763C05">
      <w:pPr>
        <w:spacing w:line="580" w:lineRule="atLeast"/>
        <w:ind w:firstLineChars="200" w:firstLine="624"/>
        <w:jc w:val="both"/>
        <w:rPr>
          <w:rFonts w:cs="Times New Roman"/>
          <w:szCs w:val="32"/>
        </w:rPr>
      </w:pPr>
      <w:r>
        <w:rPr>
          <w:rFonts w:cs="Times New Roman"/>
          <w:szCs w:val="32"/>
        </w:rPr>
        <w:t>8</w:t>
      </w:r>
      <w:r w:rsidR="00A27096">
        <w:rPr>
          <w:rFonts w:cs="Times New Roman" w:hint="eastAsia"/>
          <w:szCs w:val="32"/>
        </w:rPr>
        <w:t>．</w:t>
      </w:r>
      <w:r>
        <w:rPr>
          <w:rFonts w:cs="Times New Roman" w:hint="eastAsia"/>
          <w:szCs w:val="32"/>
        </w:rPr>
        <w:t>横向结余经费（经费号</w:t>
      </w:r>
      <w:r>
        <w:rPr>
          <w:rFonts w:cs="Times New Roman"/>
          <w:szCs w:val="32"/>
        </w:rPr>
        <w:t>1409</w:t>
      </w:r>
      <w:r>
        <w:rPr>
          <w:rFonts w:cs="Times New Roman" w:hint="eastAsia"/>
          <w:szCs w:val="32"/>
        </w:rPr>
        <w:t>）开支范围是什么？是否有比例限制？</w:t>
      </w:r>
      <w:r>
        <w:rPr>
          <w:rFonts w:cs="Times New Roman"/>
          <w:szCs w:val="32"/>
        </w:rPr>
        <w:t xml:space="preserve"> </w:t>
      </w:r>
    </w:p>
    <w:p w:rsidR="00E2531A" w:rsidRDefault="00763C05">
      <w:pPr>
        <w:spacing w:line="580" w:lineRule="atLeast"/>
        <w:ind w:firstLineChars="200" w:firstLine="624"/>
        <w:jc w:val="both"/>
        <w:rPr>
          <w:rFonts w:cs="Times New Roman"/>
          <w:szCs w:val="32"/>
        </w:rPr>
      </w:pPr>
      <w:r>
        <w:rPr>
          <w:rFonts w:cs="Times New Roman" w:hint="eastAsia"/>
          <w:szCs w:val="32"/>
        </w:rPr>
        <w:t>答：横向结余经费用于项目续研和预研，除了绩效支出外均可开支，无比例限制。</w:t>
      </w:r>
    </w:p>
    <w:p w:rsidR="00E2531A" w:rsidRDefault="00763C05">
      <w:pPr>
        <w:spacing w:line="580" w:lineRule="atLeast"/>
        <w:ind w:firstLineChars="200" w:firstLine="624"/>
        <w:jc w:val="both"/>
        <w:rPr>
          <w:rFonts w:cs="Times New Roman"/>
          <w:szCs w:val="32"/>
        </w:rPr>
      </w:pPr>
      <w:r>
        <w:rPr>
          <w:rFonts w:cs="Times New Roman"/>
          <w:szCs w:val="32"/>
        </w:rPr>
        <w:t>9</w:t>
      </w:r>
      <w:r w:rsidR="00A27096">
        <w:rPr>
          <w:rFonts w:cs="Times New Roman" w:hint="eastAsia"/>
          <w:szCs w:val="32"/>
        </w:rPr>
        <w:t>．</w:t>
      </w:r>
      <w:r>
        <w:rPr>
          <w:rFonts w:cs="Times New Roman" w:hint="eastAsia"/>
          <w:szCs w:val="32"/>
        </w:rPr>
        <w:t>横向结余经费（经费号</w:t>
      </w:r>
      <w:r>
        <w:rPr>
          <w:rFonts w:cs="Times New Roman"/>
          <w:szCs w:val="32"/>
        </w:rPr>
        <w:t>1409</w:t>
      </w:r>
      <w:r>
        <w:rPr>
          <w:rFonts w:cs="Times New Roman" w:hint="eastAsia"/>
          <w:szCs w:val="32"/>
        </w:rPr>
        <w:t>）是否可以按照横向科研项目的标准和报销要求开支经费？</w:t>
      </w:r>
    </w:p>
    <w:p w:rsidR="00E2531A" w:rsidRDefault="00763C05">
      <w:pPr>
        <w:spacing w:line="580" w:lineRule="atLeast"/>
        <w:ind w:firstLineChars="200" w:firstLine="624"/>
        <w:jc w:val="both"/>
        <w:rPr>
          <w:rFonts w:cs="Times New Roman"/>
          <w:szCs w:val="32"/>
        </w:rPr>
      </w:pPr>
      <w:r>
        <w:rPr>
          <w:rFonts w:cs="Times New Roman" w:hint="eastAsia"/>
          <w:szCs w:val="32"/>
        </w:rPr>
        <w:t>答：可以。其中，拟按新餐费规定报销的票据的开票时间可追溯至</w:t>
      </w:r>
      <w:r>
        <w:rPr>
          <w:rFonts w:cs="Times New Roman" w:hint="eastAsia"/>
          <w:szCs w:val="32"/>
        </w:rPr>
        <w:t>2019</w:t>
      </w:r>
      <w:r>
        <w:rPr>
          <w:rFonts w:cs="Times New Roman" w:hint="eastAsia"/>
          <w:szCs w:val="32"/>
        </w:rPr>
        <w:t>年</w:t>
      </w:r>
      <w:r>
        <w:rPr>
          <w:rFonts w:cs="Times New Roman" w:hint="eastAsia"/>
          <w:szCs w:val="32"/>
        </w:rPr>
        <w:t>10</w:t>
      </w:r>
      <w:r>
        <w:rPr>
          <w:rFonts w:cs="Times New Roman" w:hint="eastAsia"/>
          <w:szCs w:val="32"/>
        </w:rPr>
        <w:t>月</w:t>
      </w:r>
      <w:r>
        <w:rPr>
          <w:rFonts w:cs="Times New Roman" w:hint="eastAsia"/>
          <w:szCs w:val="32"/>
        </w:rPr>
        <w:t>10</w:t>
      </w:r>
      <w:r>
        <w:rPr>
          <w:rFonts w:cs="Times New Roman" w:hint="eastAsia"/>
          <w:szCs w:val="32"/>
        </w:rPr>
        <w:t>日。</w:t>
      </w:r>
    </w:p>
    <w:p w:rsidR="00E2531A" w:rsidRDefault="00763C05">
      <w:pPr>
        <w:spacing w:line="580" w:lineRule="atLeast"/>
        <w:ind w:firstLineChars="200" w:firstLine="624"/>
        <w:jc w:val="both"/>
        <w:rPr>
          <w:rFonts w:cs="Times New Roman"/>
          <w:szCs w:val="32"/>
        </w:rPr>
      </w:pPr>
      <w:r>
        <w:rPr>
          <w:rFonts w:cs="Times New Roman"/>
          <w:szCs w:val="32"/>
        </w:rPr>
        <w:t>10</w:t>
      </w:r>
      <w:r w:rsidR="00A27096">
        <w:rPr>
          <w:rFonts w:cs="Times New Roman" w:hint="eastAsia"/>
          <w:szCs w:val="32"/>
        </w:rPr>
        <w:t>．</w:t>
      </w:r>
      <w:r>
        <w:rPr>
          <w:rFonts w:cs="Times New Roman" w:hint="eastAsia"/>
          <w:szCs w:val="32"/>
        </w:rPr>
        <w:t>横向科研项目绩效支出的报销程序是什么？</w:t>
      </w:r>
    </w:p>
    <w:p w:rsidR="00E2531A" w:rsidRDefault="00763C05">
      <w:pPr>
        <w:spacing w:line="580" w:lineRule="atLeast"/>
        <w:ind w:firstLineChars="200" w:firstLine="624"/>
        <w:jc w:val="both"/>
        <w:rPr>
          <w:rFonts w:cs="Times New Roman"/>
          <w:szCs w:val="32"/>
        </w:rPr>
      </w:pPr>
      <w:r>
        <w:rPr>
          <w:rFonts w:cs="Times New Roman" w:hint="eastAsia"/>
          <w:szCs w:val="32"/>
        </w:rPr>
        <w:t>答：绩效支出的发放由项目负责人在预算内进行审批，不再限制项目负责人本人领取比例，发放对象为对项目执行做出实际贡献的人员，根据参加人员在项目中的贡献合理确定。项目负责人在财务管理信息系统的薪酬个税系统提交网报单即可，不需要再提交《绩效发放申领表》。</w:t>
      </w:r>
    </w:p>
    <w:p w:rsidR="00E2531A" w:rsidRDefault="00763C05">
      <w:pPr>
        <w:spacing w:line="580" w:lineRule="atLeast"/>
        <w:ind w:firstLineChars="200" w:firstLine="624"/>
        <w:jc w:val="both"/>
        <w:rPr>
          <w:rFonts w:cs="Times New Roman"/>
          <w:szCs w:val="32"/>
        </w:rPr>
      </w:pPr>
      <w:r>
        <w:rPr>
          <w:rFonts w:cs="Times New Roman"/>
          <w:szCs w:val="32"/>
        </w:rPr>
        <w:t>11</w:t>
      </w:r>
      <w:r w:rsidR="00A27096">
        <w:rPr>
          <w:rFonts w:cs="Times New Roman" w:hint="eastAsia"/>
          <w:szCs w:val="32"/>
        </w:rPr>
        <w:t>．</w:t>
      </w:r>
      <w:r>
        <w:rPr>
          <w:rFonts w:cs="Times New Roman" w:hint="eastAsia"/>
          <w:szCs w:val="32"/>
        </w:rPr>
        <w:t>横向科研项目预算调整程序是什么？</w:t>
      </w:r>
    </w:p>
    <w:p w:rsidR="00E2531A" w:rsidRDefault="00763C05">
      <w:pPr>
        <w:spacing w:line="580" w:lineRule="atLeast"/>
        <w:ind w:firstLineChars="200" w:firstLine="624"/>
        <w:jc w:val="both"/>
        <w:rPr>
          <w:rFonts w:cs="Times New Roman"/>
          <w:szCs w:val="32"/>
        </w:rPr>
      </w:pPr>
      <w:r>
        <w:rPr>
          <w:rFonts w:cs="Times New Roman" w:hint="eastAsia"/>
          <w:szCs w:val="32"/>
        </w:rPr>
        <w:t>答：横向科研项目预算调整程序下放至学院，由项目负责人在科研管理协同创新服务平台提出预算调整申请，学院审核后系统自动推送至财务管理信息系统完成变更。</w:t>
      </w:r>
    </w:p>
    <w:p w:rsidR="00E2531A" w:rsidRDefault="00763C05">
      <w:pPr>
        <w:spacing w:line="580" w:lineRule="atLeast"/>
        <w:ind w:firstLineChars="200" w:firstLine="624"/>
        <w:jc w:val="both"/>
        <w:rPr>
          <w:rFonts w:cs="Times New Roman"/>
          <w:szCs w:val="32"/>
        </w:rPr>
      </w:pPr>
      <w:r>
        <w:rPr>
          <w:rFonts w:cs="Times New Roman" w:hint="eastAsia"/>
          <w:szCs w:val="32"/>
        </w:rPr>
        <w:t>学院审核要点：（</w:t>
      </w:r>
      <w:r>
        <w:rPr>
          <w:rFonts w:cs="Times New Roman" w:hint="eastAsia"/>
          <w:szCs w:val="32"/>
        </w:rPr>
        <w:t>1</w:t>
      </w:r>
      <w:r>
        <w:rPr>
          <w:rFonts w:cs="Times New Roman" w:hint="eastAsia"/>
          <w:szCs w:val="32"/>
        </w:rPr>
        <w:t>）合同有预算约定或委托方对经费使用有明确要求的，预算调整需征得委托方书面同意；（</w:t>
      </w:r>
      <w:r>
        <w:rPr>
          <w:rFonts w:cs="Times New Roman" w:hint="eastAsia"/>
          <w:szCs w:val="32"/>
        </w:rPr>
        <w:t>2</w:t>
      </w:r>
      <w:r>
        <w:rPr>
          <w:rFonts w:cs="Times New Roman" w:hint="eastAsia"/>
          <w:szCs w:val="32"/>
        </w:rPr>
        <w:t>）原则上管理费科目不得调减。如有特殊情况需报科学研究院审批；（</w:t>
      </w:r>
      <w:r>
        <w:rPr>
          <w:rFonts w:cs="Times New Roman" w:hint="eastAsia"/>
          <w:szCs w:val="32"/>
        </w:rPr>
        <w:t>3</w:t>
      </w:r>
      <w:r>
        <w:rPr>
          <w:rFonts w:cs="Times New Roman" w:hint="eastAsia"/>
          <w:szCs w:val="32"/>
        </w:rPr>
        <w:t>）仅在研项目可申请调整预算；（</w:t>
      </w:r>
      <w:r>
        <w:rPr>
          <w:rFonts w:cs="Times New Roman" w:hint="eastAsia"/>
          <w:szCs w:val="32"/>
        </w:rPr>
        <w:t>4</w:t>
      </w:r>
      <w:r>
        <w:rPr>
          <w:rFonts w:cs="Times New Roman" w:hint="eastAsia"/>
          <w:szCs w:val="32"/>
        </w:rPr>
        <w:t>）除合同另有约定外，有比例上限限制的科目调整后不得超过学校规定的上限比例，其中，旧项目的比例上限仍按照旧管理办法，其中</w:t>
      </w:r>
      <w:r>
        <w:rPr>
          <w:rFonts w:cs="Times New Roman" w:hint="eastAsia"/>
          <w:szCs w:val="32"/>
        </w:rPr>
        <w:t>2017</w:t>
      </w:r>
      <w:r>
        <w:rPr>
          <w:rFonts w:cs="Times New Roman" w:hint="eastAsia"/>
          <w:szCs w:val="32"/>
        </w:rPr>
        <w:t>年</w:t>
      </w:r>
      <w:r>
        <w:rPr>
          <w:rFonts w:cs="Times New Roman" w:hint="eastAsia"/>
          <w:szCs w:val="32"/>
        </w:rPr>
        <w:t>1</w:t>
      </w:r>
      <w:r>
        <w:rPr>
          <w:rFonts w:cs="Times New Roman" w:hint="eastAsia"/>
          <w:szCs w:val="32"/>
        </w:rPr>
        <w:t>月</w:t>
      </w:r>
      <w:r>
        <w:rPr>
          <w:rFonts w:cs="Times New Roman" w:hint="eastAsia"/>
          <w:szCs w:val="32"/>
        </w:rPr>
        <w:t>22</w:t>
      </w:r>
      <w:r>
        <w:rPr>
          <w:rFonts w:cs="Times New Roman" w:hint="eastAsia"/>
          <w:szCs w:val="32"/>
        </w:rPr>
        <w:t>日</w:t>
      </w:r>
      <w:r w:rsidR="00A27096">
        <w:rPr>
          <w:rFonts w:cs="Times New Roman" w:hint="eastAsia"/>
          <w:szCs w:val="32"/>
        </w:rPr>
        <w:t>—</w:t>
      </w:r>
      <w:r>
        <w:rPr>
          <w:rFonts w:cs="Times New Roman" w:hint="eastAsia"/>
          <w:szCs w:val="32"/>
        </w:rPr>
        <w:t>2020</w:t>
      </w:r>
      <w:r>
        <w:rPr>
          <w:rFonts w:cs="Times New Roman" w:hint="eastAsia"/>
          <w:szCs w:val="32"/>
        </w:rPr>
        <w:t>年</w:t>
      </w:r>
      <w:r>
        <w:rPr>
          <w:rFonts w:cs="Times New Roman" w:hint="eastAsia"/>
          <w:szCs w:val="32"/>
        </w:rPr>
        <w:t>2</w:t>
      </w:r>
      <w:r>
        <w:rPr>
          <w:rFonts w:cs="Times New Roman" w:hint="eastAsia"/>
          <w:szCs w:val="32"/>
        </w:rPr>
        <w:t>月</w:t>
      </w:r>
      <w:r>
        <w:rPr>
          <w:rFonts w:cs="Times New Roman" w:hint="eastAsia"/>
          <w:szCs w:val="32"/>
        </w:rPr>
        <w:t>29</w:t>
      </w:r>
      <w:r>
        <w:rPr>
          <w:rFonts w:cs="Times New Roman" w:hint="eastAsia"/>
          <w:szCs w:val="32"/>
        </w:rPr>
        <w:t>日间已立项的项目，按照下表比例；</w:t>
      </w:r>
      <w:r>
        <w:rPr>
          <w:rFonts w:cs="Times New Roman" w:hint="eastAsia"/>
          <w:szCs w:val="32"/>
        </w:rPr>
        <w:t>2017</w:t>
      </w:r>
      <w:r>
        <w:rPr>
          <w:rFonts w:cs="Times New Roman" w:hint="eastAsia"/>
          <w:szCs w:val="32"/>
        </w:rPr>
        <w:t>年</w:t>
      </w:r>
      <w:r>
        <w:rPr>
          <w:rFonts w:cs="Times New Roman" w:hint="eastAsia"/>
          <w:szCs w:val="32"/>
        </w:rPr>
        <w:t>1</w:t>
      </w:r>
      <w:r>
        <w:rPr>
          <w:rFonts w:cs="Times New Roman" w:hint="eastAsia"/>
          <w:szCs w:val="32"/>
        </w:rPr>
        <w:t>月</w:t>
      </w:r>
      <w:r>
        <w:rPr>
          <w:rFonts w:cs="Times New Roman" w:hint="eastAsia"/>
          <w:szCs w:val="32"/>
        </w:rPr>
        <w:t>22</w:t>
      </w:r>
      <w:r>
        <w:rPr>
          <w:rFonts w:cs="Times New Roman" w:hint="eastAsia"/>
          <w:szCs w:val="32"/>
        </w:rPr>
        <w:t>日之前立项且仍未结题需调整预算的，请学院联系科学研究院确定比例。</w:t>
      </w:r>
    </w:p>
    <w:tbl>
      <w:tblPr>
        <w:tblStyle w:val="ad"/>
        <w:tblW w:w="489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
      <w:tblGrid>
        <w:gridCol w:w="2436"/>
        <w:gridCol w:w="2119"/>
        <w:gridCol w:w="1951"/>
        <w:gridCol w:w="2243"/>
      </w:tblGrid>
      <w:tr w:rsidR="00E2531A" w:rsidRPr="00A27096" w:rsidTr="00A27096">
        <w:trPr>
          <w:trHeight w:val="20"/>
          <w:jc w:val="center"/>
        </w:trPr>
        <w:tc>
          <w:tcPr>
            <w:tcW w:w="1392" w:type="pct"/>
            <w:vMerge w:val="restart"/>
            <w:vAlign w:val="center"/>
          </w:tcPr>
          <w:p w:rsidR="00E2531A" w:rsidRPr="00A27096" w:rsidRDefault="00763C05">
            <w:pPr>
              <w:spacing w:line="240" w:lineRule="auto"/>
              <w:jc w:val="center"/>
              <w:rPr>
                <w:rFonts w:cs="Times New Roman"/>
                <w:color w:val="000000"/>
                <w:sz w:val="28"/>
                <w:szCs w:val="28"/>
              </w:rPr>
            </w:pPr>
            <w:r w:rsidRPr="00A27096">
              <w:rPr>
                <w:rFonts w:cs="Times New Roman" w:hint="eastAsia"/>
                <w:color w:val="000000"/>
                <w:sz w:val="28"/>
                <w:szCs w:val="28"/>
              </w:rPr>
              <w:t>预算科目</w:t>
            </w:r>
          </w:p>
        </w:tc>
        <w:tc>
          <w:tcPr>
            <w:tcW w:w="2326" w:type="pct"/>
            <w:gridSpan w:val="2"/>
            <w:vAlign w:val="center"/>
          </w:tcPr>
          <w:p w:rsidR="00E2531A" w:rsidRPr="00A27096" w:rsidRDefault="00763C05" w:rsidP="00A27096">
            <w:pPr>
              <w:spacing w:line="240" w:lineRule="auto"/>
              <w:jc w:val="center"/>
              <w:rPr>
                <w:rFonts w:cs="Times New Roman"/>
                <w:color w:val="000000"/>
                <w:sz w:val="28"/>
                <w:szCs w:val="28"/>
              </w:rPr>
            </w:pPr>
            <w:r w:rsidRPr="00A27096">
              <w:rPr>
                <w:rFonts w:cs="Times New Roman" w:hint="eastAsia"/>
                <w:color w:val="000000"/>
                <w:sz w:val="28"/>
                <w:szCs w:val="28"/>
              </w:rPr>
              <w:t>2017</w:t>
            </w:r>
            <w:r w:rsidRPr="00A27096">
              <w:rPr>
                <w:rFonts w:cs="Times New Roman" w:hint="eastAsia"/>
                <w:color w:val="000000"/>
                <w:sz w:val="28"/>
                <w:szCs w:val="28"/>
              </w:rPr>
              <w:t>年</w:t>
            </w:r>
            <w:r w:rsidRPr="00A27096">
              <w:rPr>
                <w:rFonts w:cs="Times New Roman" w:hint="eastAsia"/>
                <w:color w:val="000000"/>
                <w:sz w:val="28"/>
                <w:szCs w:val="28"/>
              </w:rPr>
              <w:t>1</w:t>
            </w:r>
            <w:r w:rsidRPr="00A27096">
              <w:rPr>
                <w:rFonts w:cs="Times New Roman" w:hint="eastAsia"/>
                <w:color w:val="000000"/>
                <w:sz w:val="28"/>
                <w:szCs w:val="28"/>
              </w:rPr>
              <w:t>月</w:t>
            </w:r>
            <w:r w:rsidRPr="00A27096">
              <w:rPr>
                <w:rFonts w:cs="Times New Roman" w:hint="eastAsia"/>
                <w:color w:val="000000"/>
                <w:sz w:val="28"/>
                <w:szCs w:val="28"/>
              </w:rPr>
              <w:t>22</w:t>
            </w:r>
            <w:r w:rsidRPr="00A27096">
              <w:rPr>
                <w:rFonts w:cs="Times New Roman" w:hint="eastAsia"/>
                <w:color w:val="000000"/>
                <w:sz w:val="28"/>
                <w:szCs w:val="28"/>
              </w:rPr>
              <w:t>日</w:t>
            </w:r>
            <w:r w:rsidR="00A27096">
              <w:rPr>
                <w:rFonts w:cs="Times New Roman" w:hint="eastAsia"/>
                <w:color w:val="000000"/>
                <w:sz w:val="28"/>
                <w:szCs w:val="28"/>
              </w:rPr>
              <w:t>—</w:t>
            </w:r>
            <w:r w:rsidRPr="00A27096">
              <w:rPr>
                <w:rFonts w:cs="Times New Roman" w:hint="eastAsia"/>
                <w:color w:val="000000"/>
                <w:sz w:val="28"/>
                <w:szCs w:val="28"/>
              </w:rPr>
              <w:t>2020</w:t>
            </w:r>
            <w:r w:rsidRPr="00A27096">
              <w:rPr>
                <w:rFonts w:cs="Times New Roman" w:hint="eastAsia"/>
                <w:color w:val="000000"/>
                <w:sz w:val="28"/>
                <w:szCs w:val="28"/>
              </w:rPr>
              <w:t>年</w:t>
            </w:r>
            <w:r w:rsidRPr="00A27096">
              <w:rPr>
                <w:rFonts w:cs="Times New Roman" w:hint="eastAsia"/>
                <w:color w:val="000000"/>
                <w:sz w:val="28"/>
                <w:szCs w:val="28"/>
              </w:rPr>
              <w:t>2</w:t>
            </w:r>
            <w:r w:rsidRPr="00A27096">
              <w:rPr>
                <w:rFonts w:cs="Times New Roman" w:hint="eastAsia"/>
                <w:color w:val="000000"/>
                <w:sz w:val="28"/>
                <w:szCs w:val="28"/>
              </w:rPr>
              <w:t>月</w:t>
            </w:r>
            <w:r w:rsidRPr="00A27096">
              <w:rPr>
                <w:rFonts w:cs="Times New Roman" w:hint="eastAsia"/>
                <w:color w:val="000000"/>
                <w:sz w:val="28"/>
                <w:szCs w:val="28"/>
              </w:rPr>
              <w:t>29</w:t>
            </w:r>
            <w:r w:rsidRPr="00A27096">
              <w:rPr>
                <w:rFonts w:cs="Times New Roman" w:hint="eastAsia"/>
                <w:color w:val="000000"/>
                <w:sz w:val="28"/>
                <w:szCs w:val="28"/>
              </w:rPr>
              <w:t>日立项</w:t>
            </w:r>
          </w:p>
        </w:tc>
        <w:tc>
          <w:tcPr>
            <w:tcW w:w="1282" w:type="pct"/>
            <w:vMerge w:val="restart"/>
            <w:vAlign w:val="center"/>
          </w:tcPr>
          <w:p w:rsidR="00E2531A" w:rsidRPr="00A27096" w:rsidRDefault="00763C05">
            <w:pPr>
              <w:spacing w:line="240" w:lineRule="auto"/>
              <w:jc w:val="center"/>
              <w:rPr>
                <w:rFonts w:cs="Times New Roman"/>
                <w:color w:val="000000"/>
                <w:sz w:val="28"/>
                <w:szCs w:val="28"/>
              </w:rPr>
            </w:pPr>
            <w:r w:rsidRPr="00A27096">
              <w:rPr>
                <w:rFonts w:cs="Times New Roman" w:hint="eastAsia"/>
                <w:color w:val="000000"/>
                <w:sz w:val="28"/>
                <w:szCs w:val="28"/>
              </w:rPr>
              <w:t>2020</w:t>
            </w:r>
            <w:r w:rsidRPr="00A27096">
              <w:rPr>
                <w:rFonts w:cs="Times New Roman" w:hint="eastAsia"/>
                <w:color w:val="000000"/>
                <w:sz w:val="28"/>
                <w:szCs w:val="28"/>
              </w:rPr>
              <w:t>年</w:t>
            </w:r>
            <w:r w:rsidRPr="00A27096">
              <w:rPr>
                <w:rFonts w:cs="Times New Roman" w:hint="eastAsia"/>
                <w:color w:val="000000"/>
                <w:sz w:val="28"/>
                <w:szCs w:val="28"/>
              </w:rPr>
              <w:t>3</w:t>
            </w:r>
            <w:r w:rsidRPr="00A27096">
              <w:rPr>
                <w:rFonts w:cs="Times New Roman" w:hint="eastAsia"/>
                <w:color w:val="000000"/>
                <w:sz w:val="28"/>
                <w:szCs w:val="28"/>
              </w:rPr>
              <w:t>月</w:t>
            </w:r>
            <w:r w:rsidRPr="00A27096">
              <w:rPr>
                <w:rFonts w:cs="Times New Roman" w:hint="eastAsia"/>
                <w:color w:val="000000"/>
                <w:sz w:val="28"/>
                <w:szCs w:val="28"/>
              </w:rPr>
              <w:t>1</w:t>
            </w:r>
            <w:r w:rsidRPr="00A27096">
              <w:rPr>
                <w:rFonts w:cs="Times New Roman" w:hint="eastAsia"/>
                <w:color w:val="000000"/>
                <w:sz w:val="28"/>
                <w:szCs w:val="28"/>
              </w:rPr>
              <w:t>日后立项</w:t>
            </w:r>
          </w:p>
        </w:tc>
      </w:tr>
      <w:tr w:rsidR="00E2531A" w:rsidRPr="00A27096" w:rsidTr="00A27096">
        <w:trPr>
          <w:trHeight w:val="20"/>
          <w:jc w:val="center"/>
        </w:trPr>
        <w:tc>
          <w:tcPr>
            <w:tcW w:w="1392" w:type="pct"/>
            <w:vMerge/>
            <w:vAlign w:val="center"/>
          </w:tcPr>
          <w:p w:rsidR="00E2531A" w:rsidRPr="00A27096" w:rsidRDefault="00E2531A">
            <w:pPr>
              <w:spacing w:line="240" w:lineRule="auto"/>
              <w:jc w:val="center"/>
              <w:rPr>
                <w:rFonts w:cs="Times New Roman"/>
                <w:color w:val="000000"/>
                <w:sz w:val="28"/>
                <w:szCs w:val="28"/>
              </w:rPr>
            </w:pPr>
          </w:p>
        </w:tc>
        <w:tc>
          <w:tcPr>
            <w:tcW w:w="1211" w:type="pct"/>
            <w:vAlign w:val="center"/>
          </w:tcPr>
          <w:p w:rsidR="00E2531A" w:rsidRPr="00A27096" w:rsidRDefault="00763C05">
            <w:pPr>
              <w:spacing w:line="240" w:lineRule="auto"/>
              <w:jc w:val="center"/>
              <w:rPr>
                <w:rFonts w:cs="Times New Roman"/>
                <w:color w:val="000000"/>
                <w:sz w:val="28"/>
                <w:szCs w:val="28"/>
              </w:rPr>
            </w:pPr>
            <w:r w:rsidRPr="00A27096">
              <w:rPr>
                <w:rFonts w:cs="Times New Roman" w:hint="eastAsia"/>
                <w:color w:val="000000"/>
                <w:sz w:val="28"/>
                <w:szCs w:val="28"/>
              </w:rPr>
              <w:t>行政事业委托项目</w:t>
            </w:r>
          </w:p>
        </w:tc>
        <w:tc>
          <w:tcPr>
            <w:tcW w:w="1115" w:type="pct"/>
            <w:vAlign w:val="center"/>
          </w:tcPr>
          <w:p w:rsidR="00E2531A" w:rsidRPr="00A27096" w:rsidRDefault="00763C05">
            <w:pPr>
              <w:spacing w:line="240" w:lineRule="auto"/>
              <w:jc w:val="center"/>
              <w:rPr>
                <w:rFonts w:cs="Times New Roman"/>
                <w:color w:val="000000"/>
                <w:sz w:val="28"/>
                <w:szCs w:val="28"/>
              </w:rPr>
            </w:pPr>
            <w:r w:rsidRPr="00A27096">
              <w:rPr>
                <w:rFonts w:cs="Times New Roman" w:hint="eastAsia"/>
                <w:color w:val="000000"/>
                <w:sz w:val="28"/>
                <w:szCs w:val="28"/>
              </w:rPr>
              <w:t>企业委托</w:t>
            </w:r>
          </w:p>
          <w:p w:rsidR="00E2531A" w:rsidRPr="00A27096" w:rsidRDefault="00763C05">
            <w:pPr>
              <w:spacing w:line="240" w:lineRule="auto"/>
              <w:jc w:val="center"/>
              <w:rPr>
                <w:rFonts w:cs="Times New Roman"/>
                <w:color w:val="000000"/>
                <w:sz w:val="28"/>
                <w:szCs w:val="28"/>
              </w:rPr>
            </w:pPr>
            <w:r w:rsidRPr="00A27096">
              <w:rPr>
                <w:rFonts w:cs="Times New Roman" w:hint="eastAsia"/>
                <w:color w:val="000000"/>
                <w:sz w:val="28"/>
                <w:szCs w:val="28"/>
              </w:rPr>
              <w:t>项目</w:t>
            </w:r>
          </w:p>
        </w:tc>
        <w:tc>
          <w:tcPr>
            <w:tcW w:w="1282" w:type="pct"/>
            <w:vMerge/>
            <w:vAlign w:val="center"/>
          </w:tcPr>
          <w:p w:rsidR="00E2531A" w:rsidRPr="00A27096" w:rsidRDefault="00E2531A">
            <w:pPr>
              <w:spacing w:line="240" w:lineRule="auto"/>
              <w:jc w:val="center"/>
              <w:rPr>
                <w:rFonts w:cs="Times New Roman"/>
                <w:color w:val="000000"/>
                <w:sz w:val="28"/>
                <w:szCs w:val="28"/>
              </w:rPr>
            </w:pPr>
          </w:p>
        </w:tc>
      </w:tr>
      <w:tr w:rsidR="00E2531A" w:rsidRPr="00A27096" w:rsidTr="00A27096">
        <w:trPr>
          <w:trHeight w:val="20"/>
          <w:jc w:val="center"/>
        </w:trPr>
        <w:tc>
          <w:tcPr>
            <w:tcW w:w="1392" w:type="pct"/>
            <w:vAlign w:val="center"/>
          </w:tcPr>
          <w:p w:rsidR="00E2531A" w:rsidRPr="00A27096" w:rsidRDefault="00763C05">
            <w:pPr>
              <w:spacing w:line="240" w:lineRule="auto"/>
              <w:jc w:val="center"/>
              <w:rPr>
                <w:rFonts w:cs="Times New Roman"/>
                <w:color w:val="000000"/>
                <w:sz w:val="28"/>
                <w:szCs w:val="28"/>
              </w:rPr>
            </w:pPr>
            <w:r w:rsidRPr="00A27096">
              <w:rPr>
                <w:rFonts w:cs="Times New Roman" w:hint="eastAsia"/>
                <w:color w:val="000000"/>
                <w:sz w:val="28"/>
                <w:szCs w:val="28"/>
              </w:rPr>
              <w:t>绩效支出</w:t>
            </w:r>
          </w:p>
        </w:tc>
        <w:tc>
          <w:tcPr>
            <w:tcW w:w="1211" w:type="pct"/>
            <w:vAlign w:val="center"/>
          </w:tcPr>
          <w:p w:rsidR="00E2531A" w:rsidRPr="00A27096" w:rsidRDefault="00763C05">
            <w:pPr>
              <w:spacing w:line="240" w:lineRule="auto"/>
              <w:jc w:val="center"/>
              <w:rPr>
                <w:rFonts w:cs="Times New Roman"/>
                <w:color w:val="000000"/>
                <w:sz w:val="28"/>
                <w:szCs w:val="28"/>
              </w:rPr>
            </w:pPr>
            <w:r w:rsidRPr="00A27096">
              <w:rPr>
                <w:rFonts w:cs="Times New Roman" w:hint="eastAsia"/>
                <w:color w:val="000000"/>
                <w:sz w:val="28"/>
                <w:szCs w:val="28"/>
              </w:rPr>
              <w:t>≤</w:t>
            </w:r>
            <w:r w:rsidRPr="00A27096">
              <w:rPr>
                <w:rFonts w:cs="Times New Roman" w:hint="eastAsia"/>
                <w:color w:val="000000"/>
                <w:sz w:val="28"/>
                <w:szCs w:val="28"/>
              </w:rPr>
              <w:t>20%</w:t>
            </w:r>
            <w:r w:rsidRPr="00A27096">
              <w:rPr>
                <w:rFonts w:cs="Times New Roman" w:hint="eastAsia"/>
                <w:color w:val="000000"/>
                <w:sz w:val="28"/>
                <w:szCs w:val="28"/>
              </w:rPr>
              <w:t>（合同有约定的从其约定）</w:t>
            </w:r>
          </w:p>
        </w:tc>
        <w:tc>
          <w:tcPr>
            <w:tcW w:w="1115" w:type="pct"/>
            <w:vAlign w:val="center"/>
          </w:tcPr>
          <w:p w:rsidR="00E2531A" w:rsidRPr="00A27096" w:rsidRDefault="00763C05">
            <w:pPr>
              <w:spacing w:line="240" w:lineRule="auto"/>
              <w:jc w:val="center"/>
              <w:rPr>
                <w:rFonts w:cs="Times New Roman"/>
                <w:color w:val="000000"/>
                <w:sz w:val="28"/>
                <w:szCs w:val="28"/>
              </w:rPr>
            </w:pPr>
            <w:r w:rsidRPr="00A27096">
              <w:rPr>
                <w:rFonts w:cs="Times New Roman" w:hint="eastAsia"/>
                <w:color w:val="000000"/>
                <w:sz w:val="28"/>
                <w:szCs w:val="28"/>
              </w:rPr>
              <w:t>≤</w:t>
            </w:r>
            <w:r w:rsidRPr="00A27096">
              <w:rPr>
                <w:rFonts w:cs="Times New Roman" w:hint="eastAsia"/>
                <w:color w:val="000000"/>
                <w:sz w:val="28"/>
                <w:szCs w:val="28"/>
              </w:rPr>
              <w:t>30%</w:t>
            </w:r>
            <w:r w:rsidRPr="00A27096">
              <w:rPr>
                <w:rFonts w:cs="Times New Roman" w:hint="eastAsia"/>
                <w:color w:val="000000"/>
                <w:sz w:val="28"/>
                <w:szCs w:val="28"/>
              </w:rPr>
              <w:t>（合同有约定的从其约定）</w:t>
            </w:r>
          </w:p>
        </w:tc>
        <w:tc>
          <w:tcPr>
            <w:tcW w:w="1282" w:type="pct"/>
            <w:vAlign w:val="center"/>
          </w:tcPr>
          <w:p w:rsidR="00E2531A" w:rsidRPr="00A27096" w:rsidRDefault="00763C05">
            <w:pPr>
              <w:spacing w:line="240" w:lineRule="auto"/>
              <w:jc w:val="center"/>
              <w:rPr>
                <w:rFonts w:cs="Times New Roman"/>
                <w:color w:val="000000"/>
                <w:sz w:val="28"/>
                <w:szCs w:val="28"/>
              </w:rPr>
            </w:pPr>
            <w:r w:rsidRPr="00A27096">
              <w:rPr>
                <w:rFonts w:cs="Times New Roman" w:hint="eastAsia"/>
                <w:color w:val="000000"/>
                <w:sz w:val="28"/>
                <w:szCs w:val="28"/>
              </w:rPr>
              <w:t>≤</w:t>
            </w:r>
            <w:r w:rsidRPr="00A27096">
              <w:rPr>
                <w:rFonts w:cs="Times New Roman" w:hint="eastAsia"/>
                <w:color w:val="000000"/>
                <w:sz w:val="28"/>
                <w:szCs w:val="28"/>
              </w:rPr>
              <w:t>30%</w:t>
            </w:r>
            <w:r w:rsidRPr="00A27096">
              <w:rPr>
                <w:rFonts w:cs="Times New Roman" w:hint="eastAsia"/>
                <w:color w:val="000000"/>
                <w:sz w:val="28"/>
                <w:szCs w:val="28"/>
              </w:rPr>
              <w:t>（合同有约定的从其约定）</w:t>
            </w:r>
          </w:p>
        </w:tc>
      </w:tr>
      <w:tr w:rsidR="00E2531A" w:rsidRPr="00A27096" w:rsidTr="00A27096">
        <w:trPr>
          <w:trHeight w:val="20"/>
          <w:jc w:val="center"/>
        </w:trPr>
        <w:tc>
          <w:tcPr>
            <w:tcW w:w="1392" w:type="pct"/>
            <w:vAlign w:val="center"/>
          </w:tcPr>
          <w:p w:rsidR="00E2531A" w:rsidRPr="00A27096" w:rsidRDefault="00763C05">
            <w:pPr>
              <w:spacing w:line="240" w:lineRule="auto"/>
              <w:jc w:val="center"/>
              <w:rPr>
                <w:rFonts w:cs="Times New Roman"/>
                <w:color w:val="000000"/>
                <w:sz w:val="28"/>
                <w:szCs w:val="28"/>
              </w:rPr>
            </w:pPr>
            <w:r w:rsidRPr="00A27096">
              <w:rPr>
                <w:rFonts w:cs="Times New Roman" w:hint="eastAsia"/>
                <w:color w:val="000000"/>
                <w:sz w:val="28"/>
                <w:szCs w:val="28"/>
              </w:rPr>
              <w:t>税费</w:t>
            </w:r>
          </w:p>
        </w:tc>
        <w:tc>
          <w:tcPr>
            <w:tcW w:w="2326" w:type="pct"/>
            <w:gridSpan w:val="2"/>
            <w:vAlign w:val="center"/>
          </w:tcPr>
          <w:p w:rsidR="00E2531A" w:rsidRPr="00A27096" w:rsidRDefault="00763C05">
            <w:pPr>
              <w:spacing w:line="240" w:lineRule="auto"/>
              <w:jc w:val="center"/>
              <w:rPr>
                <w:rFonts w:cs="Times New Roman"/>
                <w:color w:val="000000"/>
                <w:sz w:val="28"/>
                <w:szCs w:val="28"/>
              </w:rPr>
            </w:pPr>
            <w:r w:rsidRPr="00A27096">
              <w:rPr>
                <w:rFonts w:cs="Times New Roman" w:hint="eastAsia"/>
                <w:color w:val="000000"/>
                <w:sz w:val="28"/>
                <w:szCs w:val="28"/>
              </w:rPr>
              <w:t>约</w:t>
            </w:r>
            <w:r w:rsidRPr="00A27096">
              <w:rPr>
                <w:rFonts w:cs="Times New Roman" w:hint="eastAsia"/>
                <w:color w:val="000000"/>
                <w:sz w:val="28"/>
                <w:szCs w:val="28"/>
              </w:rPr>
              <w:t>3.27%</w:t>
            </w:r>
          </w:p>
        </w:tc>
        <w:tc>
          <w:tcPr>
            <w:tcW w:w="1282" w:type="pct"/>
            <w:vAlign w:val="center"/>
          </w:tcPr>
          <w:p w:rsidR="00E2531A" w:rsidRPr="00A27096" w:rsidRDefault="00763C05">
            <w:pPr>
              <w:spacing w:line="240" w:lineRule="auto"/>
              <w:jc w:val="center"/>
              <w:rPr>
                <w:rFonts w:cs="Times New Roman"/>
                <w:color w:val="000000"/>
                <w:sz w:val="28"/>
                <w:szCs w:val="28"/>
              </w:rPr>
            </w:pPr>
            <w:r w:rsidRPr="00A27096">
              <w:rPr>
                <w:rFonts w:cs="Times New Roman" w:hint="eastAsia"/>
                <w:color w:val="000000"/>
                <w:sz w:val="28"/>
                <w:szCs w:val="28"/>
              </w:rPr>
              <w:t>已合并至科研业务费科目内开支</w:t>
            </w:r>
          </w:p>
        </w:tc>
      </w:tr>
      <w:tr w:rsidR="00E2531A" w:rsidRPr="00A27096" w:rsidTr="00A27096">
        <w:trPr>
          <w:trHeight w:val="20"/>
          <w:jc w:val="center"/>
        </w:trPr>
        <w:tc>
          <w:tcPr>
            <w:tcW w:w="1392" w:type="pct"/>
            <w:vAlign w:val="center"/>
          </w:tcPr>
          <w:p w:rsidR="00E2531A" w:rsidRPr="00A27096" w:rsidRDefault="00763C05">
            <w:pPr>
              <w:spacing w:line="240" w:lineRule="auto"/>
              <w:jc w:val="center"/>
              <w:rPr>
                <w:rFonts w:cs="Times New Roman"/>
                <w:color w:val="000000"/>
                <w:sz w:val="28"/>
                <w:szCs w:val="28"/>
              </w:rPr>
            </w:pPr>
            <w:r w:rsidRPr="00A27096">
              <w:rPr>
                <w:rFonts w:cs="Times New Roman"/>
                <w:color w:val="000000"/>
                <w:sz w:val="28"/>
                <w:szCs w:val="28"/>
              </w:rPr>
              <w:t>其他</w:t>
            </w:r>
          </w:p>
        </w:tc>
        <w:tc>
          <w:tcPr>
            <w:tcW w:w="2326" w:type="pct"/>
            <w:gridSpan w:val="2"/>
            <w:vAlign w:val="center"/>
          </w:tcPr>
          <w:p w:rsidR="00E2531A" w:rsidRPr="00A27096" w:rsidRDefault="00763C05">
            <w:pPr>
              <w:spacing w:line="240" w:lineRule="auto"/>
              <w:jc w:val="center"/>
              <w:rPr>
                <w:rFonts w:cs="Times New Roman"/>
                <w:color w:val="000000"/>
                <w:sz w:val="28"/>
                <w:szCs w:val="28"/>
              </w:rPr>
            </w:pPr>
            <w:r w:rsidRPr="00A27096">
              <w:rPr>
                <w:rFonts w:cs="Times New Roman" w:hint="eastAsia"/>
                <w:color w:val="000000"/>
                <w:sz w:val="28"/>
                <w:szCs w:val="28"/>
              </w:rPr>
              <w:t>≤</w:t>
            </w:r>
            <w:r w:rsidRPr="00A27096">
              <w:rPr>
                <w:rFonts w:cs="Times New Roman" w:hint="eastAsia"/>
                <w:color w:val="000000"/>
                <w:sz w:val="28"/>
                <w:szCs w:val="28"/>
              </w:rPr>
              <w:t>5%</w:t>
            </w:r>
          </w:p>
        </w:tc>
        <w:tc>
          <w:tcPr>
            <w:tcW w:w="1282" w:type="pct"/>
            <w:vAlign w:val="center"/>
          </w:tcPr>
          <w:p w:rsidR="00E2531A" w:rsidRPr="00A27096" w:rsidRDefault="00763C05">
            <w:pPr>
              <w:spacing w:line="240" w:lineRule="auto"/>
              <w:jc w:val="center"/>
              <w:rPr>
                <w:rFonts w:cs="Times New Roman"/>
                <w:color w:val="000000"/>
                <w:sz w:val="28"/>
                <w:szCs w:val="28"/>
              </w:rPr>
            </w:pPr>
            <w:r w:rsidRPr="00A27096">
              <w:rPr>
                <w:rFonts w:cs="Times New Roman" w:hint="eastAsia"/>
                <w:color w:val="000000"/>
                <w:sz w:val="28"/>
                <w:szCs w:val="28"/>
              </w:rPr>
              <w:t>≤</w:t>
            </w:r>
            <w:r w:rsidRPr="00A27096">
              <w:rPr>
                <w:rFonts w:cs="Times New Roman" w:hint="eastAsia"/>
                <w:color w:val="000000"/>
                <w:sz w:val="28"/>
                <w:szCs w:val="28"/>
              </w:rPr>
              <w:t>20%</w:t>
            </w:r>
          </w:p>
        </w:tc>
      </w:tr>
      <w:tr w:rsidR="00E2531A" w:rsidRPr="00A27096" w:rsidTr="00A27096">
        <w:trPr>
          <w:trHeight w:val="20"/>
          <w:jc w:val="center"/>
        </w:trPr>
        <w:tc>
          <w:tcPr>
            <w:tcW w:w="1392" w:type="pct"/>
            <w:vAlign w:val="center"/>
          </w:tcPr>
          <w:p w:rsidR="00E2531A" w:rsidRPr="00A27096" w:rsidRDefault="00763C05">
            <w:pPr>
              <w:spacing w:line="240" w:lineRule="auto"/>
              <w:jc w:val="center"/>
              <w:rPr>
                <w:rFonts w:cs="Times New Roman"/>
                <w:color w:val="000000"/>
                <w:sz w:val="28"/>
                <w:szCs w:val="28"/>
              </w:rPr>
            </w:pPr>
            <w:r w:rsidRPr="00A27096">
              <w:rPr>
                <w:rFonts w:cs="Times New Roman" w:hint="eastAsia"/>
                <w:color w:val="000000"/>
                <w:sz w:val="28"/>
                <w:szCs w:val="28"/>
              </w:rPr>
              <w:t>水电、房屋使用费</w:t>
            </w:r>
          </w:p>
        </w:tc>
        <w:tc>
          <w:tcPr>
            <w:tcW w:w="2326" w:type="pct"/>
            <w:gridSpan w:val="2"/>
            <w:vAlign w:val="center"/>
          </w:tcPr>
          <w:p w:rsidR="00E2531A" w:rsidRPr="00A27096" w:rsidRDefault="00763C05">
            <w:pPr>
              <w:spacing w:line="240" w:lineRule="auto"/>
              <w:jc w:val="center"/>
              <w:rPr>
                <w:rFonts w:cs="Times New Roman"/>
                <w:color w:val="000000"/>
                <w:sz w:val="28"/>
                <w:szCs w:val="28"/>
              </w:rPr>
            </w:pPr>
            <w:r w:rsidRPr="00A27096">
              <w:rPr>
                <w:rFonts w:cs="Times New Roman" w:hint="eastAsia"/>
                <w:color w:val="000000"/>
                <w:sz w:val="28"/>
                <w:szCs w:val="28"/>
              </w:rPr>
              <w:t>据实列支</w:t>
            </w:r>
          </w:p>
        </w:tc>
        <w:tc>
          <w:tcPr>
            <w:tcW w:w="1282" w:type="pct"/>
            <w:vAlign w:val="center"/>
          </w:tcPr>
          <w:p w:rsidR="00E2531A" w:rsidRPr="00A27096" w:rsidRDefault="00763C05">
            <w:pPr>
              <w:spacing w:line="240" w:lineRule="auto"/>
              <w:jc w:val="center"/>
              <w:rPr>
                <w:rFonts w:cs="Times New Roman"/>
                <w:color w:val="000000"/>
                <w:sz w:val="28"/>
                <w:szCs w:val="28"/>
              </w:rPr>
            </w:pPr>
            <w:r w:rsidRPr="00A27096">
              <w:rPr>
                <w:rFonts w:cs="Times New Roman" w:hint="eastAsia"/>
                <w:color w:val="000000"/>
                <w:sz w:val="28"/>
                <w:szCs w:val="28"/>
              </w:rPr>
              <w:t>≥</w:t>
            </w:r>
            <w:r w:rsidRPr="00A27096">
              <w:rPr>
                <w:rFonts w:cs="Times New Roman" w:hint="eastAsia"/>
                <w:color w:val="000000"/>
                <w:sz w:val="28"/>
                <w:szCs w:val="28"/>
              </w:rPr>
              <w:t>5%</w:t>
            </w:r>
            <w:r w:rsidRPr="00A27096">
              <w:rPr>
                <w:rFonts w:cs="Times New Roman" w:hint="eastAsia"/>
                <w:color w:val="000000"/>
                <w:sz w:val="28"/>
                <w:szCs w:val="28"/>
              </w:rPr>
              <w:t>，据实列支，多退少补</w:t>
            </w:r>
          </w:p>
        </w:tc>
      </w:tr>
      <w:tr w:rsidR="00E2531A" w:rsidRPr="00A27096" w:rsidTr="00A27096">
        <w:trPr>
          <w:trHeight w:val="20"/>
          <w:jc w:val="center"/>
        </w:trPr>
        <w:tc>
          <w:tcPr>
            <w:tcW w:w="1392" w:type="pct"/>
            <w:vAlign w:val="center"/>
          </w:tcPr>
          <w:p w:rsidR="00E2531A" w:rsidRPr="00A27096" w:rsidRDefault="00763C05">
            <w:pPr>
              <w:spacing w:line="240" w:lineRule="auto"/>
              <w:jc w:val="center"/>
              <w:rPr>
                <w:rFonts w:cs="Times New Roman"/>
                <w:color w:val="000000"/>
                <w:sz w:val="28"/>
                <w:szCs w:val="28"/>
              </w:rPr>
            </w:pPr>
            <w:r w:rsidRPr="00A27096">
              <w:rPr>
                <w:rFonts w:cs="Times New Roman"/>
                <w:color w:val="000000"/>
                <w:sz w:val="28"/>
                <w:szCs w:val="28"/>
              </w:rPr>
              <w:t>管理费</w:t>
            </w:r>
          </w:p>
        </w:tc>
        <w:tc>
          <w:tcPr>
            <w:tcW w:w="1211" w:type="pct"/>
            <w:vAlign w:val="center"/>
          </w:tcPr>
          <w:p w:rsidR="00E2531A" w:rsidRPr="00A27096" w:rsidRDefault="00763C05">
            <w:pPr>
              <w:spacing w:line="240" w:lineRule="auto"/>
              <w:jc w:val="center"/>
              <w:rPr>
                <w:rFonts w:cs="Times New Roman"/>
                <w:color w:val="000000"/>
                <w:sz w:val="28"/>
                <w:szCs w:val="28"/>
              </w:rPr>
            </w:pPr>
            <w:r w:rsidRPr="00A27096">
              <w:rPr>
                <w:rFonts w:cs="Times New Roman" w:hint="eastAsia"/>
                <w:color w:val="000000"/>
                <w:sz w:val="28"/>
                <w:szCs w:val="28"/>
              </w:rPr>
              <w:t>学校</w:t>
            </w:r>
            <w:r w:rsidRPr="00A27096">
              <w:rPr>
                <w:rFonts w:cs="Times New Roman" w:hint="eastAsia"/>
                <w:color w:val="000000"/>
                <w:sz w:val="28"/>
                <w:szCs w:val="28"/>
              </w:rPr>
              <w:t>8%</w:t>
            </w:r>
          </w:p>
          <w:p w:rsidR="00E2531A" w:rsidRPr="00A27096" w:rsidRDefault="00763C05">
            <w:pPr>
              <w:spacing w:line="240" w:lineRule="auto"/>
              <w:jc w:val="center"/>
              <w:rPr>
                <w:rFonts w:cs="Times New Roman"/>
                <w:color w:val="000000"/>
                <w:sz w:val="28"/>
                <w:szCs w:val="28"/>
              </w:rPr>
            </w:pPr>
            <w:r w:rsidRPr="00A27096">
              <w:rPr>
                <w:rFonts w:cs="Times New Roman" w:hint="eastAsia"/>
                <w:color w:val="000000"/>
                <w:sz w:val="28"/>
                <w:szCs w:val="28"/>
              </w:rPr>
              <w:t>学院≤</w:t>
            </w:r>
            <w:r w:rsidRPr="00A27096">
              <w:rPr>
                <w:rFonts w:cs="Times New Roman" w:hint="eastAsia"/>
                <w:color w:val="000000"/>
                <w:sz w:val="28"/>
                <w:szCs w:val="28"/>
              </w:rPr>
              <w:t>3%</w:t>
            </w:r>
          </w:p>
        </w:tc>
        <w:tc>
          <w:tcPr>
            <w:tcW w:w="1115" w:type="pct"/>
            <w:vAlign w:val="center"/>
          </w:tcPr>
          <w:p w:rsidR="00E2531A" w:rsidRPr="00A27096" w:rsidRDefault="00763C05">
            <w:pPr>
              <w:spacing w:line="240" w:lineRule="auto"/>
              <w:jc w:val="center"/>
              <w:rPr>
                <w:rFonts w:cs="Times New Roman"/>
                <w:color w:val="000000"/>
                <w:sz w:val="28"/>
                <w:szCs w:val="28"/>
              </w:rPr>
            </w:pPr>
            <w:r w:rsidRPr="00A27096">
              <w:rPr>
                <w:rFonts w:cs="Times New Roman" w:hint="eastAsia"/>
                <w:color w:val="000000"/>
                <w:sz w:val="28"/>
                <w:szCs w:val="28"/>
              </w:rPr>
              <w:t>学校</w:t>
            </w:r>
            <w:r w:rsidRPr="00A27096">
              <w:rPr>
                <w:rFonts w:cs="Times New Roman" w:hint="eastAsia"/>
                <w:color w:val="000000"/>
                <w:sz w:val="28"/>
                <w:szCs w:val="28"/>
              </w:rPr>
              <w:t>10%</w:t>
            </w:r>
          </w:p>
          <w:p w:rsidR="00E2531A" w:rsidRPr="00A27096" w:rsidRDefault="00763C05">
            <w:pPr>
              <w:spacing w:line="240" w:lineRule="auto"/>
              <w:jc w:val="center"/>
              <w:rPr>
                <w:rFonts w:cs="Times New Roman"/>
                <w:color w:val="000000"/>
                <w:sz w:val="28"/>
                <w:szCs w:val="28"/>
              </w:rPr>
            </w:pPr>
            <w:r w:rsidRPr="00A27096">
              <w:rPr>
                <w:rFonts w:cs="Times New Roman" w:hint="eastAsia"/>
                <w:color w:val="000000"/>
                <w:sz w:val="28"/>
                <w:szCs w:val="28"/>
              </w:rPr>
              <w:t>学院≤</w:t>
            </w:r>
            <w:r w:rsidRPr="00A27096">
              <w:rPr>
                <w:rFonts w:cs="Times New Roman" w:hint="eastAsia"/>
                <w:color w:val="000000"/>
                <w:sz w:val="28"/>
                <w:szCs w:val="28"/>
              </w:rPr>
              <w:t>3%</w:t>
            </w:r>
          </w:p>
        </w:tc>
        <w:tc>
          <w:tcPr>
            <w:tcW w:w="1282" w:type="pct"/>
            <w:vAlign w:val="center"/>
          </w:tcPr>
          <w:p w:rsidR="00E2531A" w:rsidRPr="00A27096" w:rsidRDefault="00763C05">
            <w:pPr>
              <w:spacing w:line="240" w:lineRule="auto"/>
              <w:jc w:val="center"/>
              <w:rPr>
                <w:rFonts w:cs="Times New Roman"/>
                <w:color w:val="000000"/>
                <w:sz w:val="28"/>
                <w:szCs w:val="28"/>
              </w:rPr>
            </w:pPr>
            <w:r w:rsidRPr="00A27096">
              <w:rPr>
                <w:rFonts w:cs="Times New Roman" w:hint="eastAsia"/>
                <w:color w:val="000000"/>
                <w:sz w:val="28"/>
                <w:szCs w:val="28"/>
              </w:rPr>
              <w:t>学校</w:t>
            </w:r>
            <w:r w:rsidRPr="00A27096">
              <w:rPr>
                <w:rFonts w:cs="Times New Roman" w:hint="eastAsia"/>
                <w:color w:val="000000"/>
                <w:sz w:val="28"/>
                <w:szCs w:val="28"/>
              </w:rPr>
              <w:t>4%</w:t>
            </w:r>
          </w:p>
          <w:p w:rsidR="00E2531A" w:rsidRPr="00A27096" w:rsidRDefault="00763C05">
            <w:pPr>
              <w:spacing w:line="240" w:lineRule="auto"/>
              <w:jc w:val="center"/>
              <w:rPr>
                <w:rFonts w:cs="Times New Roman"/>
                <w:color w:val="000000"/>
                <w:sz w:val="28"/>
                <w:szCs w:val="28"/>
              </w:rPr>
            </w:pPr>
            <w:r w:rsidRPr="00A27096">
              <w:rPr>
                <w:rFonts w:cs="Times New Roman" w:hint="eastAsia"/>
                <w:color w:val="000000"/>
                <w:sz w:val="28"/>
                <w:szCs w:val="28"/>
              </w:rPr>
              <w:t>学院≤</w:t>
            </w:r>
            <w:r w:rsidRPr="00A27096">
              <w:rPr>
                <w:rFonts w:cs="Times New Roman" w:hint="eastAsia"/>
                <w:color w:val="000000"/>
                <w:sz w:val="28"/>
                <w:szCs w:val="28"/>
              </w:rPr>
              <w:t>3%</w:t>
            </w:r>
          </w:p>
        </w:tc>
      </w:tr>
    </w:tbl>
    <w:p w:rsidR="00E2531A" w:rsidRDefault="00E2531A">
      <w:pPr>
        <w:adjustRightInd/>
        <w:snapToGrid/>
        <w:spacing w:line="540" w:lineRule="exact"/>
        <w:ind w:firstLineChars="200" w:firstLine="624"/>
        <w:jc w:val="both"/>
        <w:rPr>
          <w:rFonts w:cs="Times New Roman"/>
          <w:szCs w:val="32"/>
        </w:rPr>
      </w:pPr>
    </w:p>
    <w:p w:rsidR="00E2531A" w:rsidRDefault="00E2531A">
      <w:pPr>
        <w:rPr>
          <w:rFonts w:cs="Times New Roman"/>
          <w:szCs w:val="22"/>
        </w:rPr>
      </w:pPr>
    </w:p>
    <w:p w:rsidR="00E2531A" w:rsidRDefault="00E2531A">
      <w:pPr>
        <w:rPr>
          <w:rFonts w:cs="Times New Roman"/>
          <w:szCs w:val="22"/>
        </w:rPr>
      </w:pPr>
    </w:p>
    <w:p w:rsidR="00E2531A" w:rsidRDefault="00E2531A">
      <w:pPr>
        <w:rPr>
          <w:rFonts w:cs="Times New Roman"/>
          <w:szCs w:val="22"/>
        </w:rPr>
      </w:pPr>
    </w:p>
    <w:p w:rsidR="00E2531A" w:rsidRDefault="00E2531A">
      <w:pPr>
        <w:rPr>
          <w:rFonts w:cs="Times New Roman"/>
          <w:szCs w:val="22"/>
        </w:rPr>
      </w:pPr>
    </w:p>
    <w:p w:rsidR="00E2531A" w:rsidRDefault="00E2531A"/>
    <w:p w:rsidR="00E2531A" w:rsidRDefault="00E2531A"/>
    <w:p w:rsidR="00A27096" w:rsidRDefault="00A27096"/>
    <w:p w:rsidR="00E2531A" w:rsidRDefault="00E2531A"/>
    <w:p w:rsidR="00E2531A" w:rsidRDefault="00E2531A"/>
    <w:p w:rsidR="00E2531A" w:rsidRDefault="00E2531A">
      <w:pPr>
        <w:ind w:firstLine="645"/>
        <w:jc w:val="right"/>
        <w:rPr>
          <w:szCs w:val="32"/>
        </w:rPr>
      </w:pPr>
      <w:bookmarkStart w:id="1" w:name="OLE_LINK1"/>
      <w:bookmarkStart w:id="2" w:name="OLE_LINK2"/>
    </w:p>
    <w:p w:rsidR="00E2531A" w:rsidRDefault="00763C05">
      <w:pPr>
        <w:pBdr>
          <w:top w:val="single" w:sz="4" w:space="0" w:color="auto"/>
          <w:bottom w:val="single" w:sz="4" w:space="1" w:color="auto"/>
          <w:between w:val="single" w:sz="4" w:space="1" w:color="auto"/>
        </w:pBdr>
        <w:ind w:firstLineChars="100" w:firstLine="272"/>
        <w:rPr>
          <w:rFonts w:eastAsia="黑体"/>
        </w:rPr>
      </w:pPr>
      <w:r>
        <w:rPr>
          <w:sz w:val="28"/>
          <w:szCs w:val="28"/>
        </w:rPr>
        <w:t>中山大学校长办公室</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2020</w:t>
      </w:r>
      <w:r>
        <w:rPr>
          <w:sz w:val="28"/>
          <w:szCs w:val="28"/>
        </w:rPr>
        <w:t>年</w:t>
      </w:r>
      <w:r>
        <w:rPr>
          <w:sz w:val="28"/>
          <w:szCs w:val="28"/>
        </w:rPr>
        <w:t>2</w:t>
      </w:r>
      <w:r>
        <w:rPr>
          <w:sz w:val="28"/>
          <w:szCs w:val="28"/>
        </w:rPr>
        <w:t>月</w:t>
      </w:r>
      <w:r>
        <w:rPr>
          <w:sz w:val="28"/>
          <w:szCs w:val="28"/>
        </w:rPr>
        <w:t>28</w:t>
      </w:r>
      <w:r>
        <w:rPr>
          <w:sz w:val="28"/>
          <w:szCs w:val="28"/>
        </w:rPr>
        <w:t>日印发</w:t>
      </w:r>
      <w:bookmarkEnd w:id="1"/>
      <w:bookmarkEnd w:id="2"/>
    </w:p>
    <w:sectPr w:rsidR="00E2531A" w:rsidSect="00A27096">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C05" w:rsidRDefault="00763C05">
      <w:pPr>
        <w:spacing w:line="240" w:lineRule="auto"/>
      </w:pPr>
      <w:r>
        <w:separator/>
      </w:r>
    </w:p>
  </w:endnote>
  <w:endnote w:type="continuationSeparator" w:id="0">
    <w:p w:rsidR="00763C05" w:rsidRDefault="00763C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1" w:subsetted="1" w:fontKey="{552219B8-591D-484E-90AD-5CE155169BFB}"/>
  </w:font>
  <w:font w:name="Calibri">
    <w:panose1 w:val="020F0502020204030204"/>
    <w:charset w:val="00"/>
    <w:family w:val="swiss"/>
    <w:pitch w:val="variable"/>
    <w:sig w:usb0="E0002AFF" w:usb1="C000247B" w:usb2="00000009" w:usb3="00000000" w:csb0="000001FF" w:csb1="00000000"/>
    <w:embedRegular r:id="rId2" w:fontKey="{2C33085C-15A4-42F0-9A23-6CD7EDE475FB}"/>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embedRegular r:id="rId3" w:subsetted="1" w:fontKey="{C2FB0BBA-2E22-425F-B686-B04FEEFA869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2FCE189B-1FA1-4C34-ABE2-D6DE58C35E2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406209"/>
    </w:sdtPr>
    <w:sdtEndPr>
      <w:rPr>
        <w:rFonts w:ascii="Times New Roman" w:hAnsi="Times New Roman" w:cs="Times New Roman"/>
        <w:sz w:val="28"/>
        <w:szCs w:val="28"/>
      </w:rPr>
    </w:sdtEndPr>
    <w:sdtContent>
      <w:p w:rsidR="00E2531A" w:rsidRDefault="00763C05">
        <w:pPr>
          <w:pStyle w:val="a9"/>
          <w:ind w:firstLineChars="200" w:firstLine="36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395C61" w:rsidRPr="00395C61">
          <w:rPr>
            <w:rFonts w:ascii="Times New Roman" w:hAnsi="Times New Roman" w:cs="Times New Roman"/>
            <w:noProof/>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218989"/>
    </w:sdtPr>
    <w:sdtEndPr>
      <w:rPr>
        <w:rFonts w:ascii="Times New Roman" w:hAnsi="Times New Roman" w:cs="Times New Roman"/>
        <w:sz w:val="28"/>
        <w:szCs w:val="28"/>
      </w:rPr>
    </w:sdtEndPr>
    <w:sdtContent>
      <w:p w:rsidR="00E2531A" w:rsidRDefault="00763C05">
        <w:pPr>
          <w:pStyle w:val="a9"/>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395C61" w:rsidRPr="00395C61">
          <w:rPr>
            <w:rFonts w:ascii="Times New Roman" w:hAnsi="Times New Roman" w:cs="Times New Roman"/>
            <w:noProof/>
            <w:sz w:val="28"/>
            <w:szCs w:val="28"/>
            <w:lang w:val="zh-CN"/>
          </w:rPr>
          <w:t>1</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C05" w:rsidRDefault="00763C05">
      <w:pPr>
        <w:spacing w:line="240" w:lineRule="auto"/>
      </w:pPr>
      <w:r>
        <w:separator/>
      </w:r>
    </w:p>
  </w:footnote>
  <w:footnote w:type="continuationSeparator" w:id="0">
    <w:p w:rsidR="00763C05" w:rsidRDefault="00763C0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2049" fillcolor="white">
      <v:fill color="white"/>
    </o:shapedefaults>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A3B"/>
    <w:rsid w:val="000133BA"/>
    <w:rsid w:val="00016CDC"/>
    <w:rsid w:val="00030B15"/>
    <w:rsid w:val="00032809"/>
    <w:rsid w:val="00047A3B"/>
    <w:rsid w:val="0007068D"/>
    <w:rsid w:val="00086706"/>
    <w:rsid w:val="000D6A64"/>
    <w:rsid w:val="000E3BC9"/>
    <w:rsid w:val="000E40F2"/>
    <w:rsid w:val="00134325"/>
    <w:rsid w:val="0014608B"/>
    <w:rsid w:val="00174B4D"/>
    <w:rsid w:val="00180691"/>
    <w:rsid w:val="00192A77"/>
    <w:rsid w:val="001A15AC"/>
    <w:rsid w:val="001A4D7B"/>
    <w:rsid w:val="001B2074"/>
    <w:rsid w:val="001C4193"/>
    <w:rsid w:val="001C6C10"/>
    <w:rsid w:val="001F44D9"/>
    <w:rsid w:val="00216360"/>
    <w:rsid w:val="00221B66"/>
    <w:rsid w:val="00255631"/>
    <w:rsid w:val="00262F8B"/>
    <w:rsid w:val="00265CBA"/>
    <w:rsid w:val="002821EC"/>
    <w:rsid w:val="002A307E"/>
    <w:rsid w:val="002D2105"/>
    <w:rsid w:val="002D45F3"/>
    <w:rsid w:val="002D5CD0"/>
    <w:rsid w:val="002E2A09"/>
    <w:rsid w:val="002F0783"/>
    <w:rsid w:val="002F3ED2"/>
    <w:rsid w:val="0030202D"/>
    <w:rsid w:val="0031040F"/>
    <w:rsid w:val="00310A7F"/>
    <w:rsid w:val="00335496"/>
    <w:rsid w:val="003539FC"/>
    <w:rsid w:val="00387133"/>
    <w:rsid w:val="00395C61"/>
    <w:rsid w:val="003A3701"/>
    <w:rsid w:val="003C4BE5"/>
    <w:rsid w:val="00433E11"/>
    <w:rsid w:val="004547EE"/>
    <w:rsid w:val="00455838"/>
    <w:rsid w:val="00460FAC"/>
    <w:rsid w:val="00465033"/>
    <w:rsid w:val="00470269"/>
    <w:rsid w:val="004C5FBC"/>
    <w:rsid w:val="00521703"/>
    <w:rsid w:val="0053500C"/>
    <w:rsid w:val="00540F53"/>
    <w:rsid w:val="005A02CB"/>
    <w:rsid w:val="005C23A3"/>
    <w:rsid w:val="005C43DF"/>
    <w:rsid w:val="005E0E1F"/>
    <w:rsid w:val="00661207"/>
    <w:rsid w:val="00677423"/>
    <w:rsid w:val="00680E17"/>
    <w:rsid w:val="00692C13"/>
    <w:rsid w:val="00696704"/>
    <w:rsid w:val="006A36AC"/>
    <w:rsid w:val="006A6611"/>
    <w:rsid w:val="006C5CAD"/>
    <w:rsid w:val="006C767F"/>
    <w:rsid w:val="0073066D"/>
    <w:rsid w:val="00745D45"/>
    <w:rsid w:val="007471C9"/>
    <w:rsid w:val="00763C05"/>
    <w:rsid w:val="00786028"/>
    <w:rsid w:val="007D2BC8"/>
    <w:rsid w:val="007F1A60"/>
    <w:rsid w:val="00804651"/>
    <w:rsid w:val="0085406F"/>
    <w:rsid w:val="0086691F"/>
    <w:rsid w:val="00885C5E"/>
    <w:rsid w:val="00886BF3"/>
    <w:rsid w:val="008A57A9"/>
    <w:rsid w:val="008F004B"/>
    <w:rsid w:val="008F44B5"/>
    <w:rsid w:val="00900508"/>
    <w:rsid w:val="009106E6"/>
    <w:rsid w:val="00915BA4"/>
    <w:rsid w:val="009E6909"/>
    <w:rsid w:val="009F1418"/>
    <w:rsid w:val="00A27096"/>
    <w:rsid w:val="00A36950"/>
    <w:rsid w:val="00A64785"/>
    <w:rsid w:val="00A75BB9"/>
    <w:rsid w:val="00A915EA"/>
    <w:rsid w:val="00AA5679"/>
    <w:rsid w:val="00AB6797"/>
    <w:rsid w:val="00AE0D34"/>
    <w:rsid w:val="00AF2D96"/>
    <w:rsid w:val="00B647F4"/>
    <w:rsid w:val="00BA70CC"/>
    <w:rsid w:val="00BF7B90"/>
    <w:rsid w:val="00C143EB"/>
    <w:rsid w:val="00C30E21"/>
    <w:rsid w:val="00CC443F"/>
    <w:rsid w:val="00D12D05"/>
    <w:rsid w:val="00D27289"/>
    <w:rsid w:val="00D27337"/>
    <w:rsid w:val="00D8347C"/>
    <w:rsid w:val="00D9127E"/>
    <w:rsid w:val="00DC3209"/>
    <w:rsid w:val="00DD0D46"/>
    <w:rsid w:val="00DD29A6"/>
    <w:rsid w:val="00DF07D8"/>
    <w:rsid w:val="00E04624"/>
    <w:rsid w:val="00E24535"/>
    <w:rsid w:val="00E2531A"/>
    <w:rsid w:val="00E34E53"/>
    <w:rsid w:val="00E47A39"/>
    <w:rsid w:val="00E546B9"/>
    <w:rsid w:val="00E85A0E"/>
    <w:rsid w:val="00EC396D"/>
    <w:rsid w:val="00EF0F70"/>
    <w:rsid w:val="00F10BD3"/>
    <w:rsid w:val="00F52ABD"/>
    <w:rsid w:val="00FD561B"/>
    <w:rsid w:val="00FF1E97"/>
    <w:rsid w:val="0D416A4A"/>
    <w:rsid w:val="1CAF3040"/>
    <w:rsid w:val="4482378E"/>
    <w:rsid w:val="54521028"/>
    <w:rsid w:val="561A037E"/>
    <w:rsid w:val="7CB4277D"/>
    <w:rsid w:val="7DFF26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7DEC34AA-9C2A-4522-A4D2-43C346B8A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napToGrid w:val="0"/>
      <w:spacing w:line="540" w:lineRule="atLeast"/>
    </w:pPr>
    <w:rPr>
      <w:rFonts w:eastAsia="仿宋_GB2312" w:cstheme="minorBidi"/>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spacing w:line="500" w:lineRule="atLeast"/>
    </w:pPr>
    <w:rPr>
      <w:rFonts w:ascii="宋体"/>
      <w:bCs/>
      <w:sz w:val="28"/>
    </w:rPr>
  </w:style>
  <w:style w:type="paragraph" w:styleId="a5">
    <w:name w:val="Body Text Indent"/>
    <w:basedOn w:val="a"/>
    <w:link w:val="a6"/>
    <w:qFormat/>
    <w:pPr>
      <w:spacing w:line="460" w:lineRule="atLeast"/>
      <w:ind w:firstLineChars="192" w:firstLine="461"/>
    </w:pPr>
    <w:rPr>
      <w:sz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pPr>
    <w:rPr>
      <w:rFonts w:asciiTheme="minorHAnsi" w:eastAsiaTheme="minorEastAsia" w:hAnsiTheme="minorHAnsi"/>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jc w:val="center"/>
    </w:pPr>
    <w:rPr>
      <w:rFonts w:asciiTheme="minorHAnsi" w:eastAsiaTheme="minorEastAsia" w:hAnsiTheme="minorHAnsi"/>
      <w:sz w:val="18"/>
      <w:szCs w:val="18"/>
    </w:rPr>
  </w:style>
  <w:style w:type="table" w:styleId="ad">
    <w:name w:val="Table Grid"/>
    <w:uiPriority w:val="3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character" w:styleId="ae">
    <w:name w:val="line number"/>
    <w:basedOn w:val="a0"/>
    <w:uiPriority w:val="99"/>
    <w:semiHidden/>
    <w:unhideWhenUsed/>
    <w:qFormat/>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6">
    <w:name w:val="正文文本缩进 字符"/>
    <w:basedOn w:val="a0"/>
    <w:link w:val="a5"/>
    <w:qFormat/>
    <w:rPr>
      <w:rFonts w:ascii="Times New Roman" w:eastAsia="宋体" w:hAnsi="Times New Roman" w:cs="Times New Roman"/>
      <w:sz w:val="24"/>
      <w:szCs w:val="24"/>
    </w:rPr>
  </w:style>
  <w:style w:type="character" w:customStyle="1" w:styleId="a4">
    <w:name w:val="正文文本 字符"/>
    <w:basedOn w:val="a0"/>
    <w:link w:val="a3"/>
    <w:qFormat/>
    <w:rPr>
      <w:rFonts w:ascii="宋体" w:eastAsia="宋体" w:hAnsi="Times New Roman" w:cs="Times New Roman"/>
      <w:bCs/>
      <w:sz w:val="28"/>
      <w:szCs w:val="24"/>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paragraph" w:styleId="af">
    <w:name w:val="List Paragraph"/>
    <w:basedOn w:val="a"/>
    <w:uiPriority w:val="34"/>
    <w:qFormat/>
    <w:pPr>
      <w:ind w:firstLineChars="200" w:firstLine="420"/>
    </w:pPr>
    <w:rPr>
      <w:rFonts w:asciiTheme="minorHAnsi" w:eastAsiaTheme="minorEastAsia" w:hAnsiTheme="minorHAnsi"/>
      <w:sz w:val="21"/>
      <w:szCs w:val="22"/>
    </w:rPr>
  </w:style>
  <w:style w:type="table" w:customStyle="1" w:styleId="1">
    <w:name w:val="网格型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AC78AD-1C5E-4DB5-92D3-E13CDE642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中山大学文件-智能红头</Template>
  <TotalTime>0</TotalTime>
  <Pages>3</Pages>
  <Words>377</Words>
  <Characters>2155</Characters>
  <Application>Microsoft Office Word</Application>
  <DocSecurity>0</DocSecurity>
  <Lines>17</Lines>
  <Paragraphs>5</Paragraphs>
  <ScaleCrop>false</ScaleCrop>
  <Company>SYSU</Company>
  <LinksUpToDate>false</LinksUpToDate>
  <CharactersWithSpaces>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2016-10-24T07:10:00Z</cp:lastPrinted>
  <dcterms:created xsi:type="dcterms:W3CDTF">2020-03-03T01:18:00Z</dcterms:created>
  <dcterms:modified xsi:type="dcterms:W3CDTF">2020-03-03T01:18:00Z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2052-11.1.0.9292</vt:lpwstr>
  </property>
</Properties>
</file>