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787363" w:rsidRPr="00D01DB1" w:rsidP="008928C1">
      <w:pPr>
        <w:spacing w:line="540" w:lineRule="exact"/>
        <w:rPr>
          <w:rFonts w:eastAsia="黑体" w:cs="Times New Roman"/>
        </w:rPr>
      </w:pPr>
      <w:r w:rsidRPr="00D01DB1">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1095375</wp:posOffset>
                </wp:positionH>
                <wp:positionV relativeFrom="page">
                  <wp:posOffset>933450</wp:posOffset>
                </wp:positionV>
                <wp:extent cx="5543550" cy="73469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3550" cy="734695"/>
                        </a:xfrm>
                        <a:prstGeom prst="rect">
                          <a:avLst/>
                        </a:prstGeom>
                        <a:noFill/>
                        <a:ln w="9525">
                          <a:noFill/>
                          <a:miter lim="800000"/>
                        </a:ln>
                      </wps:spPr>
                      <wps:txbx>
                        <w:txbxContent>
                          <w:p w:rsidR="00787363">
                            <w:pPr>
                              <w:jc w:val="center"/>
                              <w:rPr>
                                <w:rFonts w:eastAsia="方正小标宋简体"/>
                                <w:bCs/>
                                <w:color w:val="FF0000"/>
                                <w:spacing w:val="128"/>
                                <w:w w:val="90"/>
                                <w:sz w:val="92"/>
                                <w:szCs w:val="92"/>
                              </w:rPr>
                            </w:pPr>
                            <w:r>
                              <w:rPr>
                                <w:rFonts w:eastAsia="方正小标宋简体" w:cs="Times New Roman"/>
                                <w:bCs/>
                                <w:color w:val="FF0000"/>
                                <w:spacing w:val="128"/>
                                <w:w w:val="91"/>
                                <w:sz w:val="92"/>
                                <w:szCs w:val="106"/>
                              </w:rPr>
                              <w:t>中山大学药学院</w:t>
                            </w:r>
                          </w:p>
                          <w:p w:rsidR="00787363">
                            <w:pPr>
                              <w:jc w:val="center"/>
                              <w:rPr>
                                <w:spacing w:val="128"/>
                              </w:rPr>
                            </w:pPr>
                          </w:p>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pt;height:57.85pt;margin-top:73.5pt;margin-left:86.25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787363" w14:paraId="251E2CB1" w14:textId="77777777">
                      <w:pPr>
                        <w:jc w:val="center"/>
                        <w:rPr>
                          <w:rFonts w:eastAsia="方正小标宋简体"/>
                          <w:bCs/>
                          <w:color w:val="FF0000"/>
                          <w:spacing w:val="128"/>
                          <w:w w:val="90"/>
                          <w:sz w:val="92"/>
                          <w:szCs w:val="92"/>
                        </w:rPr>
                      </w:pPr>
                      <w:r>
                        <w:rPr>
                          <w:rFonts w:eastAsia="方正小标宋简体" w:cs="Times New Roman"/>
                          <w:bCs/>
                          <w:color w:val="FF0000"/>
                          <w:spacing w:val="128"/>
                          <w:w w:val="91"/>
                          <w:sz w:val="92"/>
                          <w:szCs w:val="106"/>
                        </w:rPr>
                        <w:t>中山大学药学院</w:t>
                      </w:r>
                    </w:p>
                    <w:p w:rsidR="00787363" w14:paraId="11A55087" w14:textId="77777777">
                      <w:pPr>
                        <w:jc w:val="center"/>
                        <w:rPr>
                          <w:spacing w:val="128"/>
                        </w:rPr>
                      </w:pPr>
                    </w:p>
                  </w:txbxContent>
                </v:textbox>
              </v:shape>
            </w:pict>
          </mc:Fallback>
        </mc:AlternateContent>
      </w:r>
    </w:p>
    <w:p w:rsidR="00787363" w:rsidRPr="00D01DB1" w:rsidP="008928C1">
      <w:pPr>
        <w:spacing w:line="540" w:lineRule="exact"/>
        <w:rPr>
          <w:rFonts w:eastAsia="黑体" w:cs="Times New Roman"/>
        </w:rPr>
      </w:pPr>
    </w:p>
    <w:p w:rsidR="00787363" w:rsidRPr="00D01DB1" w:rsidP="008928C1">
      <w:pPr>
        <w:spacing w:line="540" w:lineRule="exact"/>
        <w:jc w:val="right"/>
        <w:rPr>
          <w:rFonts w:eastAsia="黑体" w:cs="Times New Roman"/>
        </w:rPr>
      </w:pPr>
      <w:r w:rsidRPr="00D01DB1">
        <w:rPr>
          <w:rFonts w:cs="Times New Roman"/>
          <w:szCs w:val="32"/>
        </w:rPr>
        <w:t>药学〔</w:t>
      </w:r>
      <w:r w:rsidRPr="00D01DB1">
        <w:rPr>
          <w:rFonts w:cs="Times New Roman"/>
          <w:szCs w:val="32"/>
        </w:rPr>
        <w:t>202</w:t>
      </w:r>
      <w:r w:rsidRPr="00D01DB1" w:rsidR="005A01F2">
        <w:rPr>
          <w:rFonts w:cs="Times New Roman"/>
          <w:szCs w:val="32"/>
        </w:rPr>
        <w:t>5</w:t>
      </w:r>
      <w:r w:rsidRPr="00D01DB1">
        <w:rPr>
          <w:rFonts w:cs="Times New Roman"/>
          <w:szCs w:val="32"/>
        </w:rPr>
        <w:t>〕</w:t>
      </w:r>
      <w:r w:rsidR="008928C1">
        <w:rPr>
          <w:rFonts w:cs="Times New Roman" w:hint="eastAsia"/>
          <w:szCs w:val="32"/>
        </w:rPr>
        <w:t>4</w:t>
      </w:r>
      <w:r w:rsidR="008928C1">
        <w:rPr>
          <w:rFonts w:cs="Times New Roman"/>
          <w:szCs w:val="32"/>
        </w:rPr>
        <w:t>4</w:t>
      </w:r>
      <w:r w:rsidRPr="00D01DB1">
        <w:rPr>
          <w:rFonts w:cs="Times New Roman"/>
          <w:szCs w:val="32"/>
        </w:rPr>
        <w:t>号</w:t>
      </w:r>
      <w:r w:rsidRPr="00D01DB1">
        <w:rPr>
          <w:rFonts w:eastAsia="黑体" w:cs="Times New Roman"/>
          <w:noProof/>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9972675</wp:posOffset>
                </wp:positionV>
                <wp:extent cx="6120130" cy="0"/>
                <wp:effectExtent l="0" t="19050" r="33020" b="19050"/>
                <wp:wrapNone/>
                <wp:docPr id="5"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style="mso-position-horizontal-relative:page;mso-position-vertical-relative:page;mso-wrap-distance-bottom:0;mso-wrap-distance-left:9pt;mso-wrap-distance-right:9pt;mso-wrap-distance-top:0;mso-wrap-style:square;position:absolute;visibility:visible;z-index:251663360" from="56.7pt,785.25pt" to="538.6pt,785.25pt" strokecolor="red" strokeweight="5pt">
                <v:stroke linestyle="thinThick"/>
              </v:line>
            </w:pict>
          </mc:Fallback>
        </mc:AlternateContent>
      </w:r>
      <w:r w:rsidRPr="00D01DB1">
        <w:rPr>
          <w:rFonts w:eastAsia="黑体" w:cs="Times New Roman"/>
          <w:noProof/>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1871345</wp:posOffset>
                </wp:positionV>
                <wp:extent cx="6120130" cy="0"/>
                <wp:effectExtent l="0" t="19050" r="33020" b="19050"/>
                <wp:wrapNone/>
                <wp:docPr id="4"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7" style="mso-position-horizontal-relative:page;mso-position-vertical-relative:page;mso-wrap-distance-bottom:0;mso-wrap-distance-left:9pt;mso-wrap-distance-right:9pt;mso-wrap-distance-top:0;mso-wrap-style:square;position:absolute;visibility:visible;z-index:251661312" from="56.7pt,147.35pt" to="538.6pt,147.35pt" strokecolor="red" strokeweight="5pt">
                <v:stroke linestyle="thickThin"/>
              </v:line>
            </w:pict>
          </mc:Fallback>
        </mc:AlternateContent>
      </w:r>
    </w:p>
    <w:p w:rsidR="00787363" w:rsidRPr="00D01DB1" w:rsidP="008928C1">
      <w:pPr>
        <w:spacing w:line="540" w:lineRule="exact"/>
        <w:rPr>
          <w:rFonts w:eastAsia="方正小标宋简体" w:cs="Times New Roman"/>
          <w:sz w:val="44"/>
          <w:szCs w:val="44"/>
        </w:rPr>
      </w:pPr>
    </w:p>
    <w:p w:rsidR="00787363" w:rsidRPr="00D01DB1" w:rsidP="008928C1">
      <w:pPr>
        <w:spacing w:line="540" w:lineRule="exact"/>
        <w:rPr>
          <w:rFonts w:eastAsia="方正小标宋简体" w:cs="Times New Roman"/>
          <w:sz w:val="44"/>
          <w:szCs w:val="44"/>
        </w:rPr>
      </w:pPr>
    </w:p>
    <w:p w:rsidR="00787363" w:rsidRPr="00D01DB1" w:rsidP="008928C1">
      <w:pPr>
        <w:spacing w:line="540" w:lineRule="exact"/>
        <w:jc w:val="center"/>
        <w:rPr>
          <w:rFonts w:eastAsia="方正小标宋简体" w:cs="Times New Roman"/>
          <w:sz w:val="44"/>
          <w:szCs w:val="44"/>
        </w:rPr>
      </w:pPr>
      <w:r w:rsidRPr="00D01DB1">
        <w:rPr>
          <w:rFonts w:eastAsia="方正小标宋简体" w:cs="Times New Roman" w:hint="eastAsia"/>
          <w:sz w:val="44"/>
          <w:szCs w:val="44"/>
        </w:rPr>
        <w:t>药学院关于印发《</w:t>
      </w:r>
      <w:r w:rsidRPr="00517D63" w:rsidR="005A01F2">
        <w:rPr>
          <w:rFonts w:eastAsia="方正小标宋简体" w:cs="Times New Roman" w:hint="eastAsia"/>
          <w:sz w:val="44"/>
          <w:szCs w:val="44"/>
        </w:rPr>
        <w:t>药学院科研体制管理办法（试行）</w:t>
      </w:r>
      <w:r w:rsidRPr="00D01DB1">
        <w:rPr>
          <w:rFonts w:eastAsia="方正小标宋简体" w:cs="Times New Roman" w:hint="eastAsia"/>
          <w:sz w:val="44"/>
          <w:szCs w:val="44"/>
        </w:rPr>
        <w:t>》的通知</w:t>
      </w:r>
    </w:p>
    <w:p w:rsidR="00787363" w:rsidRPr="00D01DB1" w:rsidP="008928C1">
      <w:pPr>
        <w:spacing w:line="540" w:lineRule="exact"/>
        <w:rPr>
          <w:rFonts w:cs="Times New Roman"/>
        </w:rPr>
      </w:pPr>
    </w:p>
    <w:p w:rsidR="00787363" w:rsidRPr="00D01DB1" w:rsidP="008928C1">
      <w:pPr>
        <w:pStyle w:val="Default"/>
        <w:spacing w:line="540" w:lineRule="exact"/>
        <w:jc w:val="both"/>
        <w:rPr>
          <w:rFonts w:eastAsia="仿宋_GB2312"/>
          <w:color w:val="auto"/>
          <w:kern w:val="2"/>
          <w:sz w:val="32"/>
          <w:szCs w:val="32"/>
        </w:rPr>
      </w:pPr>
      <w:r w:rsidRPr="00D01DB1">
        <w:rPr>
          <w:rFonts w:eastAsia="仿宋_GB2312" w:hint="eastAsia"/>
          <w:color w:val="auto"/>
          <w:kern w:val="2"/>
          <w:sz w:val="32"/>
          <w:szCs w:val="32"/>
        </w:rPr>
        <w:t>各教研室、中心</w:t>
      </w:r>
      <w:r w:rsidRPr="00D01DB1" w:rsidR="00A95FC4">
        <w:rPr>
          <w:rFonts w:eastAsia="仿宋_GB2312" w:hint="eastAsia"/>
          <w:color w:val="auto"/>
          <w:kern w:val="2"/>
          <w:sz w:val="32"/>
          <w:szCs w:val="32"/>
        </w:rPr>
        <w:t>：</w:t>
      </w:r>
    </w:p>
    <w:p w:rsidR="00787363" w:rsidRPr="00D01DB1" w:rsidP="008928C1">
      <w:pPr>
        <w:spacing w:line="540" w:lineRule="exact"/>
        <w:ind w:firstLine="640" w:firstLineChars="200"/>
        <w:jc w:val="both"/>
        <w:rPr>
          <w:rFonts w:cs="Times New Roman"/>
        </w:rPr>
      </w:pPr>
      <w:r w:rsidRPr="00517D63">
        <w:rPr>
          <w:rFonts w:cs="Times New Roman" w:hint="eastAsia"/>
          <w:szCs w:val="32"/>
        </w:rPr>
        <w:t>《</w:t>
      </w:r>
      <w:r w:rsidRPr="00517D63" w:rsidR="005A01F2">
        <w:rPr>
          <w:rFonts w:cs="Times New Roman" w:hint="eastAsia"/>
          <w:szCs w:val="32"/>
        </w:rPr>
        <w:t>药学院科研体制管理办法（试行）</w:t>
      </w:r>
      <w:r w:rsidRPr="00517D63">
        <w:rPr>
          <w:rFonts w:cs="Times New Roman" w:hint="eastAsia"/>
          <w:bCs/>
          <w:color w:val="000000"/>
          <w:kern w:val="0"/>
          <w:szCs w:val="32"/>
        </w:rPr>
        <w:t>》经学院</w:t>
      </w:r>
      <w:r w:rsidRPr="00D01DB1">
        <w:rPr>
          <w:rFonts w:cs="Times New Roman"/>
          <w:szCs w:val="32"/>
        </w:rPr>
        <w:t>202</w:t>
      </w:r>
      <w:r w:rsidRPr="00D01DB1" w:rsidR="005A01F2">
        <w:rPr>
          <w:rFonts w:cs="Times New Roman"/>
          <w:szCs w:val="32"/>
        </w:rPr>
        <w:t>5</w:t>
      </w:r>
      <w:r w:rsidRPr="00D01DB1">
        <w:rPr>
          <w:rFonts w:cs="Times New Roman" w:hint="eastAsia"/>
          <w:szCs w:val="32"/>
        </w:rPr>
        <w:t>年</w:t>
      </w:r>
      <w:r w:rsidRPr="00D01DB1" w:rsidR="005A01F2">
        <w:rPr>
          <w:rFonts w:cs="Times New Roman"/>
          <w:szCs w:val="32"/>
        </w:rPr>
        <w:t>6</w:t>
      </w:r>
      <w:r w:rsidRPr="00D01DB1">
        <w:rPr>
          <w:rFonts w:cs="Times New Roman" w:hint="eastAsia"/>
          <w:szCs w:val="32"/>
        </w:rPr>
        <w:t>月</w:t>
      </w:r>
      <w:r w:rsidRPr="00D01DB1" w:rsidR="005A01F2">
        <w:rPr>
          <w:rFonts w:cs="Times New Roman"/>
          <w:szCs w:val="32"/>
        </w:rPr>
        <w:t>17</w:t>
      </w:r>
      <w:r w:rsidRPr="00D01DB1">
        <w:rPr>
          <w:rFonts w:cs="Times New Roman" w:hint="eastAsia"/>
          <w:szCs w:val="32"/>
        </w:rPr>
        <w:t>日</w:t>
      </w:r>
      <w:r w:rsidRPr="00517D63">
        <w:rPr>
          <w:rFonts w:cs="Times New Roman" w:hint="eastAsia"/>
          <w:bCs/>
          <w:color w:val="000000"/>
          <w:kern w:val="0"/>
          <w:szCs w:val="32"/>
        </w:rPr>
        <w:t>第</w:t>
      </w:r>
      <w:r w:rsidRPr="00517D63" w:rsidR="00D01DB1">
        <w:rPr>
          <w:rFonts w:cs="Times New Roman"/>
          <w:bCs/>
          <w:color w:val="000000"/>
          <w:kern w:val="0"/>
          <w:szCs w:val="32"/>
        </w:rPr>
        <w:t>11</w:t>
      </w:r>
      <w:r w:rsidRPr="00517D63">
        <w:rPr>
          <w:rFonts w:cs="Times New Roman" w:hint="eastAsia"/>
          <w:bCs/>
          <w:color w:val="000000"/>
          <w:kern w:val="0"/>
          <w:szCs w:val="32"/>
        </w:rPr>
        <w:t>次党政联席会审议通过</w:t>
      </w:r>
      <w:r w:rsidRPr="00517D63">
        <w:rPr>
          <w:rFonts w:cs="Times New Roman" w:hint="eastAsia"/>
          <w:szCs w:val="32"/>
        </w:rPr>
        <w:t>，</w:t>
      </w:r>
      <w:r w:rsidRPr="00517D63">
        <w:rPr>
          <w:rFonts w:cs="Times New Roman" w:hint="eastAsia"/>
        </w:rPr>
        <w:t>现予以印发，请遵照执行。</w:t>
      </w:r>
    </w:p>
    <w:p w:rsidR="00787363" w:rsidRPr="00D01DB1" w:rsidP="008928C1">
      <w:pPr>
        <w:pStyle w:val="Default"/>
        <w:spacing w:line="540" w:lineRule="exact"/>
        <w:ind w:firstLine="640" w:firstLineChars="200"/>
        <w:jc w:val="both"/>
        <w:rPr>
          <w:rFonts w:eastAsia="仿宋_GB2312"/>
          <w:color w:val="auto"/>
          <w:kern w:val="2"/>
          <w:sz w:val="32"/>
          <w:szCs w:val="32"/>
        </w:rPr>
      </w:pPr>
    </w:p>
    <w:p w:rsidR="00787363" w:rsidRPr="00D01DB1" w:rsidP="008928C1">
      <w:pPr>
        <w:pStyle w:val="Default"/>
        <w:spacing w:line="540" w:lineRule="exact"/>
        <w:ind w:firstLine="640" w:firstLineChars="200"/>
        <w:jc w:val="both"/>
        <w:rPr>
          <w:rFonts w:eastAsia="仿宋_GB2312"/>
          <w:color w:val="auto"/>
          <w:kern w:val="2"/>
          <w:sz w:val="32"/>
          <w:szCs w:val="32"/>
        </w:rPr>
      </w:pPr>
    </w:p>
    <w:p w:rsidR="00787363" w:rsidRPr="00D01DB1" w:rsidP="008928C1">
      <w:pPr>
        <w:pStyle w:val="Default"/>
        <w:spacing w:line="540" w:lineRule="exact"/>
        <w:ind w:firstLine="640" w:firstLineChars="200"/>
        <w:jc w:val="both"/>
        <w:rPr>
          <w:rFonts w:eastAsia="仿宋_GB2312"/>
          <w:color w:val="auto"/>
          <w:kern w:val="2"/>
          <w:sz w:val="32"/>
          <w:szCs w:val="32"/>
        </w:rPr>
      </w:pPr>
    </w:p>
    <w:p w:rsidR="00787363" w:rsidRPr="00D01DB1" w:rsidP="008928C1">
      <w:pPr>
        <w:pStyle w:val="Default"/>
        <w:spacing w:line="540" w:lineRule="exact"/>
        <w:ind w:right="1101" w:firstLine="5088" w:rightChars="344" w:firstLineChars="1590"/>
        <w:jc w:val="center"/>
        <w:rPr>
          <w:rFonts w:eastAsia="仿宋_GB2312"/>
          <w:sz w:val="32"/>
          <w:szCs w:val="32"/>
        </w:rPr>
      </w:pPr>
      <w:r w:rsidRPr="00D01DB1">
        <w:rPr>
          <w:rFonts w:eastAsia="仿宋_GB2312" w:hint="eastAsia"/>
          <w:sz w:val="32"/>
          <w:szCs w:val="32"/>
        </w:rPr>
        <w:t>药学院</w:t>
      </w:r>
    </w:p>
    <w:p w:rsidR="00787363" w:rsidRPr="00D01DB1" w:rsidP="008928C1">
      <w:pPr>
        <w:tabs>
          <w:tab w:val="left" w:pos="7513"/>
        </w:tabs>
        <w:spacing w:line="540" w:lineRule="exact"/>
        <w:ind w:right="1248" w:rightChars="390"/>
        <w:jc w:val="right"/>
        <w:rPr>
          <w:rFonts w:cs="Times New Roman"/>
        </w:rPr>
      </w:pPr>
      <w:r w:rsidRPr="00517D63">
        <w:rPr>
          <w:rFonts w:cs="Times New Roman"/>
        </w:rPr>
        <w:t>202</w:t>
      </w:r>
      <w:r w:rsidRPr="00D01DB1" w:rsidR="005A01F2">
        <w:rPr>
          <w:rFonts w:cs="Times New Roman"/>
        </w:rPr>
        <w:t>5</w:t>
      </w:r>
      <w:r w:rsidRPr="00517D63">
        <w:rPr>
          <w:rFonts w:cs="Times New Roman" w:hint="eastAsia"/>
        </w:rPr>
        <w:t>年</w:t>
      </w:r>
      <w:r w:rsidRPr="00D01DB1" w:rsidR="005A01F2">
        <w:rPr>
          <w:rFonts w:cs="Times New Roman"/>
        </w:rPr>
        <w:t>6</w:t>
      </w:r>
      <w:r w:rsidRPr="00517D63">
        <w:rPr>
          <w:rFonts w:cs="Times New Roman" w:hint="eastAsia"/>
        </w:rPr>
        <w:t>月</w:t>
      </w:r>
      <w:r w:rsidRPr="00D01DB1" w:rsidR="005A01F2">
        <w:rPr>
          <w:rFonts w:cs="Times New Roman"/>
        </w:rPr>
        <w:t>2</w:t>
      </w:r>
      <w:r w:rsidR="008928C1">
        <w:rPr>
          <w:rFonts w:cs="Times New Roman"/>
        </w:rPr>
        <w:t>4</w:t>
      </w:r>
      <w:r w:rsidRPr="00517D63">
        <w:rPr>
          <w:rFonts w:cs="Times New Roman" w:hint="eastAsia"/>
        </w:rPr>
        <w:t>日</w:t>
      </w:r>
    </w:p>
    <w:p w:rsidR="00787363" w:rsidRPr="00D01DB1" w:rsidP="008928C1">
      <w:pPr>
        <w:pStyle w:val="Default"/>
        <w:spacing w:line="540" w:lineRule="exact"/>
        <w:ind w:firstLine="640" w:firstLineChars="200"/>
        <w:jc w:val="both"/>
        <w:rPr>
          <w:rFonts w:eastAsia="仿宋_GB2312"/>
          <w:color w:val="auto"/>
          <w:kern w:val="2"/>
          <w:sz w:val="32"/>
          <w:szCs w:val="32"/>
        </w:rPr>
      </w:pPr>
      <w:r w:rsidRPr="00D01DB1">
        <w:rPr>
          <w:rFonts w:eastAsia="仿宋_GB2312" w:hint="eastAsia"/>
          <w:color w:val="auto"/>
          <w:kern w:val="2"/>
          <w:sz w:val="32"/>
          <w:szCs w:val="32"/>
        </w:rPr>
        <w:t>（联系人：</w:t>
      </w:r>
      <w:r w:rsidRPr="00D01DB1" w:rsidR="005A01F2">
        <w:rPr>
          <w:rFonts w:eastAsia="仿宋_GB2312" w:hint="eastAsia"/>
          <w:color w:val="auto"/>
          <w:kern w:val="2"/>
          <w:sz w:val="32"/>
          <w:szCs w:val="32"/>
        </w:rPr>
        <w:t>周秋生</w:t>
      </w:r>
      <w:r w:rsidRPr="00D01DB1">
        <w:rPr>
          <w:rFonts w:eastAsia="仿宋_GB2312" w:hint="eastAsia"/>
          <w:color w:val="auto"/>
          <w:kern w:val="2"/>
          <w:sz w:val="32"/>
          <w:szCs w:val="32"/>
        </w:rPr>
        <w:t>，联系电话：</w:t>
      </w:r>
      <w:r w:rsidRPr="00D01DB1">
        <w:rPr>
          <w:rFonts w:eastAsia="仿宋_GB2312"/>
          <w:color w:val="auto"/>
          <w:kern w:val="2"/>
          <w:sz w:val="32"/>
          <w:szCs w:val="32"/>
        </w:rPr>
        <w:t>020-39943</w:t>
      </w:r>
      <w:r w:rsidRPr="00D01DB1" w:rsidR="005A01F2">
        <w:rPr>
          <w:rFonts w:eastAsia="仿宋_GB2312"/>
          <w:color w:val="auto"/>
          <w:kern w:val="2"/>
          <w:sz w:val="32"/>
          <w:szCs w:val="32"/>
        </w:rPr>
        <w:t>107</w:t>
      </w:r>
      <w:r w:rsidRPr="00D01DB1">
        <w:rPr>
          <w:rFonts w:eastAsia="仿宋_GB2312" w:hint="eastAsia"/>
          <w:color w:val="auto"/>
          <w:kern w:val="2"/>
          <w:sz w:val="32"/>
          <w:szCs w:val="32"/>
        </w:rPr>
        <w:t>）</w:t>
      </w:r>
    </w:p>
    <w:p w:rsidR="00787363" w:rsidRPr="00D01DB1" w:rsidP="008928C1">
      <w:pPr>
        <w:pStyle w:val="Default"/>
        <w:spacing w:line="540" w:lineRule="exact"/>
        <w:ind w:firstLine="640" w:firstLineChars="200"/>
        <w:jc w:val="both"/>
        <w:rPr>
          <w:rFonts w:eastAsia="仿宋_GB2312"/>
          <w:color w:val="auto"/>
          <w:kern w:val="2"/>
          <w:sz w:val="32"/>
          <w:szCs w:val="32"/>
        </w:rPr>
      </w:pPr>
    </w:p>
    <w:p w:rsidR="00787363" w:rsidRPr="00D01DB1" w:rsidP="008928C1">
      <w:pPr>
        <w:pStyle w:val="Default"/>
        <w:spacing w:line="540" w:lineRule="exact"/>
        <w:ind w:firstLine="640" w:firstLineChars="200"/>
        <w:jc w:val="both"/>
        <w:rPr>
          <w:rFonts w:eastAsia="仿宋_GB2312"/>
          <w:color w:val="auto"/>
          <w:kern w:val="2"/>
          <w:sz w:val="32"/>
          <w:szCs w:val="32"/>
        </w:rPr>
      </w:pPr>
    </w:p>
    <w:p w:rsidR="00787363" w:rsidRPr="00D01DB1" w:rsidP="008928C1">
      <w:pPr>
        <w:pStyle w:val="Default"/>
        <w:spacing w:line="540" w:lineRule="exact"/>
        <w:ind w:firstLine="640" w:firstLineChars="200"/>
        <w:jc w:val="both"/>
        <w:rPr>
          <w:rFonts w:eastAsia="仿宋_GB2312"/>
          <w:color w:val="auto"/>
          <w:kern w:val="2"/>
          <w:sz w:val="32"/>
          <w:szCs w:val="32"/>
        </w:rPr>
      </w:pPr>
    </w:p>
    <w:p w:rsidR="00787363" w:rsidRPr="00D01DB1" w:rsidP="008928C1">
      <w:pPr>
        <w:pStyle w:val="Default"/>
        <w:spacing w:line="540" w:lineRule="exact"/>
        <w:ind w:firstLine="640" w:firstLineChars="200"/>
        <w:jc w:val="both"/>
        <w:rPr>
          <w:rFonts w:eastAsia="仿宋_GB2312"/>
          <w:color w:val="auto"/>
          <w:kern w:val="2"/>
          <w:sz w:val="32"/>
          <w:szCs w:val="32"/>
        </w:rPr>
      </w:pPr>
    </w:p>
    <w:p w:rsidR="005A01F2" w:rsidRPr="00D01DB1" w:rsidP="008928C1">
      <w:pPr>
        <w:pStyle w:val="Default"/>
        <w:spacing w:line="540" w:lineRule="exact"/>
        <w:ind w:firstLine="640" w:firstLineChars="200"/>
        <w:jc w:val="both"/>
        <w:rPr>
          <w:rFonts w:eastAsia="仿宋_GB2312"/>
          <w:color w:val="auto"/>
          <w:kern w:val="2"/>
          <w:sz w:val="32"/>
          <w:szCs w:val="32"/>
        </w:rPr>
      </w:pPr>
    </w:p>
    <w:p w:rsidR="00787363" w:rsidRPr="00D01DB1" w:rsidP="008928C1">
      <w:pPr>
        <w:pStyle w:val="Default"/>
        <w:spacing w:line="540" w:lineRule="exact"/>
        <w:jc w:val="both"/>
        <w:rPr>
          <w:rFonts w:eastAsia="方正小标宋简体"/>
          <w:sz w:val="44"/>
          <w:szCs w:val="44"/>
        </w:rPr>
      </w:pPr>
    </w:p>
    <w:p w:rsidR="005A5C79" w:rsidRPr="00D01DB1" w:rsidP="008928C1">
      <w:pPr>
        <w:widowControl/>
        <w:spacing w:line="540" w:lineRule="exact"/>
        <w:jc w:val="center"/>
        <w:outlineLvl w:val="0"/>
        <w:rPr>
          <w:rFonts w:eastAsia="方正小标宋简体" w:cs="Times New Roman"/>
          <w:color w:val="000000"/>
          <w:kern w:val="0"/>
          <w:sz w:val="44"/>
          <w:szCs w:val="44"/>
        </w:rPr>
      </w:pPr>
      <w:r w:rsidRPr="00517D63">
        <w:rPr>
          <w:rFonts w:eastAsia="方正小标宋简体" w:cs="Times New Roman" w:hint="eastAsia"/>
          <w:color w:val="000000"/>
          <w:kern w:val="0"/>
          <w:sz w:val="44"/>
          <w:szCs w:val="44"/>
        </w:rPr>
        <w:t>药学院科研体制管理办法（试行）</w:t>
      </w:r>
    </w:p>
    <w:p w:rsidR="005A5C79" w:rsidRPr="00D01DB1" w:rsidP="008928C1">
      <w:pPr>
        <w:widowControl/>
        <w:spacing w:line="540" w:lineRule="exact"/>
        <w:jc w:val="center"/>
        <w:outlineLvl w:val="0"/>
        <w:rPr>
          <w:rFonts w:eastAsia="方正小标宋简体" w:cs="Times New Roman"/>
          <w:color w:val="000000"/>
          <w:kern w:val="0"/>
          <w:sz w:val="44"/>
          <w:szCs w:val="44"/>
        </w:rPr>
      </w:pPr>
      <w:r w:rsidRPr="00D01DB1">
        <w:rPr>
          <w:rFonts w:eastAsia="方正小标宋简体" w:cs="Times New Roman"/>
          <w:color w:val="000000"/>
          <w:kern w:val="0"/>
          <w:sz w:val="44"/>
          <w:szCs w:val="44"/>
        </w:rPr>
        <w:t xml:space="preserve"> </w:t>
      </w:r>
    </w:p>
    <w:p w:rsidR="005A5C79" w:rsidRPr="00D01DB1" w:rsidP="008928C1">
      <w:pPr>
        <w:spacing w:line="540" w:lineRule="exact"/>
        <w:jc w:val="center"/>
        <w:rPr>
          <w:rFonts w:eastAsia="黑体" w:cs="Times New Roman"/>
          <w:szCs w:val="32"/>
        </w:rPr>
      </w:pPr>
      <w:r w:rsidRPr="00517D63">
        <w:rPr>
          <w:rFonts w:eastAsia="黑体" w:cs="Times New Roman"/>
        </w:rPr>
        <w:t>第一章</w:t>
      </w:r>
      <w:r w:rsidRPr="00D01DB1">
        <w:rPr>
          <w:rFonts w:eastAsia="黑体" w:cs="Times New Roman"/>
        </w:rPr>
        <w:t xml:space="preserve">  </w:t>
      </w:r>
      <w:r w:rsidRPr="00517D63">
        <w:rPr>
          <w:rFonts w:eastAsia="黑体" w:cs="Times New Roman"/>
        </w:rPr>
        <w:t>总</w:t>
      </w:r>
      <w:r w:rsidRPr="00D01DB1">
        <w:rPr>
          <w:rFonts w:eastAsia="黑体" w:cs="Times New Roman"/>
        </w:rPr>
        <w:t xml:space="preserve">  </w:t>
      </w:r>
      <w:r w:rsidRPr="00517D63">
        <w:rPr>
          <w:rFonts w:eastAsia="黑体" w:cs="Times New Roman"/>
        </w:rPr>
        <w:t>则</w:t>
      </w:r>
    </w:p>
    <w:p w:rsidR="005A5C79" w:rsidRPr="00D01DB1" w:rsidP="008928C1">
      <w:pPr>
        <w:widowControl/>
        <w:spacing w:line="540" w:lineRule="exact"/>
        <w:ind w:firstLine="640" w:firstLineChars="200"/>
        <w:jc w:val="both"/>
        <w:rPr>
          <w:rFonts w:cs="Times New Roman"/>
          <w:color w:val="000000"/>
          <w:spacing w:val="-4"/>
          <w:kern w:val="0"/>
        </w:rPr>
      </w:pPr>
      <w:r w:rsidRPr="00517D63">
        <w:rPr>
          <w:rFonts w:cs="Times New Roman" w:hint="eastAsia"/>
          <w:b/>
          <w:color w:val="000000"/>
          <w:kern w:val="0"/>
        </w:rPr>
        <w:t>第一条</w:t>
      </w:r>
      <w:r w:rsidRPr="00D01DB1">
        <w:rPr>
          <w:rFonts w:cs="Times New Roman"/>
          <w:color w:val="000000"/>
          <w:kern w:val="0"/>
        </w:rPr>
        <w:t xml:space="preserve">  </w:t>
      </w:r>
      <w:r w:rsidRPr="00517D63">
        <w:rPr>
          <w:rFonts w:cs="Times New Roman" w:hint="eastAsia"/>
          <w:color w:val="000000"/>
          <w:kern w:val="0"/>
        </w:rPr>
        <w:t>为加强学院科研建设，进一步凝练科研方向，提高整体科研能力和学术水平，强化科研的组织性，积极争取重点、重大项目，加速优秀科技人才的培养和成长，发挥创新研究团队协作优势，推动高水平重大科研成果的产生，增强自主科技创新能力，推进</w:t>
      </w:r>
      <w:r w:rsidRPr="00D01DB1">
        <w:rPr>
          <w:rFonts w:cs="Times New Roman"/>
          <w:color w:val="000000"/>
          <w:kern w:val="0"/>
        </w:rPr>
        <w:t>“</w:t>
      </w:r>
      <w:r w:rsidRPr="00517D63">
        <w:rPr>
          <w:rFonts w:cs="Times New Roman" w:hint="eastAsia"/>
          <w:color w:val="000000"/>
          <w:kern w:val="0"/>
        </w:rPr>
        <w:t>中国特色、世界一流</w:t>
      </w:r>
      <w:r w:rsidRPr="00D01DB1">
        <w:rPr>
          <w:rFonts w:cs="Times New Roman"/>
          <w:color w:val="000000"/>
          <w:kern w:val="0"/>
        </w:rPr>
        <w:t>”</w:t>
      </w:r>
      <w:r w:rsidRPr="00517D63">
        <w:rPr>
          <w:rFonts w:cs="Times New Roman" w:hint="eastAsia"/>
          <w:color w:val="000000"/>
          <w:kern w:val="0"/>
        </w:rPr>
        <w:t>药学院建设</w:t>
      </w:r>
      <w:r w:rsidRPr="00517D63">
        <w:rPr>
          <w:rFonts w:cs="Times New Roman" w:hint="eastAsia"/>
          <w:color w:val="000000"/>
          <w:spacing w:val="-4"/>
          <w:kern w:val="0"/>
        </w:rPr>
        <w:t>，根据学院实际情况，特制定本办法。</w:t>
      </w:r>
    </w:p>
    <w:p w:rsidR="005A5C79" w:rsidRPr="00D01DB1" w:rsidP="008928C1">
      <w:pPr>
        <w:widowControl/>
        <w:spacing w:line="540" w:lineRule="exact"/>
        <w:ind w:firstLine="640" w:firstLineChars="200"/>
        <w:jc w:val="both"/>
        <w:rPr>
          <w:rFonts w:cs="Times New Roman"/>
          <w:color w:val="000000"/>
          <w:kern w:val="0"/>
        </w:rPr>
      </w:pPr>
      <w:r w:rsidRPr="00517D63">
        <w:rPr>
          <w:rFonts w:cs="Times New Roman" w:hint="eastAsia"/>
          <w:b/>
          <w:color w:val="000000"/>
          <w:kern w:val="0"/>
        </w:rPr>
        <w:t>第二条</w:t>
      </w:r>
      <w:r w:rsidRPr="00D01DB1">
        <w:rPr>
          <w:rFonts w:cs="Times New Roman"/>
          <w:b/>
          <w:color w:val="000000"/>
          <w:kern w:val="0"/>
        </w:rPr>
        <w:t xml:space="preserve">  </w:t>
      </w:r>
      <w:r w:rsidRPr="00517D63">
        <w:rPr>
          <w:rFonts w:cs="Times New Roman" w:hint="eastAsia"/>
          <w:color w:val="000000"/>
          <w:kern w:val="0"/>
        </w:rPr>
        <w:t>本办法规定以</w:t>
      </w:r>
      <w:r w:rsidRPr="00517D63">
        <w:rPr>
          <w:rFonts w:cs="Times New Roman" w:hint="eastAsia"/>
          <w:color w:val="000000"/>
          <w:spacing w:val="-4"/>
          <w:kern w:val="0"/>
        </w:rPr>
        <w:t>课题组作为学院科研活动组织与管理的基本单元，实行</w:t>
      </w:r>
      <w:r w:rsidRPr="00517D63">
        <w:rPr>
          <w:rFonts w:cs="Times New Roman" w:hint="eastAsia"/>
          <w:color w:val="000000"/>
          <w:kern w:val="0"/>
        </w:rPr>
        <w:t>课题组组长负责制，即在学院范围内以课题组组长为核心组建科研团队并实行个性化目标管理的科研组织模式。</w:t>
      </w:r>
    </w:p>
    <w:p w:rsidR="005A5C79" w:rsidRPr="00D01DB1" w:rsidP="008928C1">
      <w:pPr>
        <w:widowControl/>
        <w:spacing w:line="540" w:lineRule="exact"/>
        <w:ind w:firstLine="640" w:firstLineChars="200"/>
        <w:jc w:val="both"/>
        <w:rPr>
          <w:rFonts w:cs="Times New Roman"/>
          <w:color w:val="000000"/>
          <w:kern w:val="0"/>
        </w:rPr>
      </w:pPr>
      <w:r w:rsidRPr="00517D63">
        <w:rPr>
          <w:rFonts w:cs="Times New Roman" w:hint="eastAsia"/>
          <w:b/>
          <w:color w:val="000000"/>
          <w:kern w:val="0"/>
        </w:rPr>
        <w:t>第三条</w:t>
      </w:r>
      <w:r w:rsidRPr="00D01DB1">
        <w:rPr>
          <w:rFonts w:cs="Times New Roman"/>
          <w:color w:val="000000"/>
          <w:kern w:val="0"/>
        </w:rPr>
        <w:t xml:space="preserve">  </w:t>
      </w:r>
      <w:r w:rsidRPr="00517D63">
        <w:rPr>
          <w:rFonts w:cs="Times New Roman" w:hint="eastAsia"/>
          <w:color w:val="000000"/>
          <w:kern w:val="0"/>
        </w:rPr>
        <w:t>学院由学术委员会负责课题组组长的聘任、考核</w:t>
      </w:r>
      <w:r w:rsidRPr="00517D63">
        <w:rPr>
          <w:rFonts w:cs="Times New Roman" w:hint="eastAsia"/>
          <w:color w:val="000000"/>
          <w:kern w:val="0"/>
        </w:rPr>
        <w:t>与过程管理工作。</w:t>
      </w:r>
    </w:p>
    <w:p w:rsidR="005A5C79" w:rsidRPr="00D01DB1" w:rsidP="008928C1">
      <w:pPr>
        <w:widowControl/>
        <w:spacing w:line="540" w:lineRule="exact"/>
        <w:ind w:firstLine="563" w:firstLineChars="176"/>
        <w:rPr>
          <w:rFonts w:cs="Times New Roman"/>
          <w:color w:val="000000"/>
          <w:kern w:val="0"/>
        </w:rPr>
      </w:pPr>
      <w:r w:rsidRPr="00D01DB1">
        <w:rPr>
          <w:rFonts w:cs="Times New Roman"/>
          <w:color w:val="000000"/>
          <w:kern w:val="0"/>
        </w:rPr>
        <w:t xml:space="preserve"> </w:t>
      </w:r>
    </w:p>
    <w:p w:rsidR="005A5C79" w:rsidRPr="00D01DB1" w:rsidP="008928C1">
      <w:pPr>
        <w:widowControl/>
        <w:spacing w:line="540" w:lineRule="exact"/>
        <w:jc w:val="center"/>
        <w:rPr>
          <w:rFonts w:eastAsia="黑体" w:cs="Times New Roman"/>
          <w:color w:val="000000"/>
          <w:kern w:val="0"/>
        </w:rPr>
      </w:pPr>
      <w:r w:rsidRPr="00517D63">
        <w:rPr>
          <w:rFonts w:eastAsia="黑体" w:cs="Times New Roman"/>
        </w:rPr>
        <w:t>第二章</w:t>
      </w:r>
      <w:r w:rsidRPr="00517D63">
        <w:rPr>
          <w:rFonts w:eastAsia="黑体" w:cs="Times New Roman"/>
        </w:rPr>
        <w:t xml:space="preserve"> </w:t>
      </w:r>
      <w:r w:rsidRPr="00D01DB1">
        <w:rPr>
          <w:rFonts w:eastAsia="黑体" w:cs="Times New Roman"/>
        </w:rPr>
        <w:t xml:space="preserve"> </w:t>
      </w:r>
      <w:r w:rsidRPr="00517D63">
        <w:rPr>
          <w:rFonts w:eastAsia="黑体" w:cs="Times New Roman"/>
        </w:rPr>
        <w:t>课题组</w:t>
      </w:r>
      <w:r w:rsidRPr="00517D63">
        <w:rPr>
          <w:rFonts w:eastAsia="黑体" w:cs="Times New Roman" w:hint="eastAsia"/>
        </w:rPr>
        <w:t>的</w:t>
      </w:r>
      <w:r w:rsidRPr="00517D63">
        <w:rPr>
          <w:rFonts w:eastAsia="黑体" w:cs="Times New Roman"/>
        </w:rPr>
        <w:t>设立</w:t>
      </w:r>
      <w:r w:rsidRPr="00517D63">
        <w:rPr>
          <w:rFonts w:eastAsia="黑体" w:cs="Times New Roman" w:hint="eastAsia"/>
        </w:rPr>
        <w:t>与</w:t>
      </w:r>
      <w:r w:rsidRPr="00517D63">
        <w:rPr>
          <w:rFonts w:eastAsia="黑体" w:cs="Times New Roman"/>
        </w:rPr>
        <w:t>管理</w:t>
      </w:r>
    </w:p>
    <w:p w:rsidR="005A5C79" w:rsidRPr="00D01DB1" w:rsidP="008928C1">
      <w:pPr>
        <w:widowControl/>
        <w:spacing w:line="540" w:lineRule="exact"/>
        <w:ind w:firstLine="640" w:firstLineChars="200"/>
        <w:jc w:val="both"/>
        <w:rPr>
          <w:rFonts w:cs="Times New Roman"/>
          <w:color w:val="000000"/>
          <w:kern w:val="0"/>
        </w:rPr>
      </w:pPr>
      <w:r w:rsidRPr="00517D63">
        <w:rPr>
          <w:rFonts w:cs="Times New Roman" w:hint="eastAsia"/>
          <w:b/>
          <w:color w:val="000000"/>
          <w:kern w:val="0"/>
        </w:rPr>
        <w:t>第四条</w:t>
      </w:r>
      <w:r w:rsidRPr="00D01DB1">
        <w:rPr>
          <w:rFonts w:cs="Times New Roman"/>
          <w:b/>
          <w:color w:val="000000"/>
          <w:kern w:val="0"/>
        </w:rPr>
        <w:t xml:space="preserve"> </w:t>
      </w:r>
      <w:r w:rsidRPr="00517D63">
        <w:rPr>
          <w:rFonts w:cs="Times New Roman" w:hint="eastAsia"/>
          <w:color w:val="000000"/>
          <w:kern w:val="0"/>
        </w:rPr>
        <w:t>课题组由本院专任教师牵头自愿申请组建，成员为本院专任教师、专职科研人员</w:t>
      </w:r>
      <w:r w:rsidR="008928C1">
        <w:rPr>
          <w:rFonts w:cs="Times New Roman" w:hint="eastAsia"/>
          <w:color w:val="000000"/>
          <w:kern w:val="0"/>
        </w:rPr>
        <w:t>（含博士后）</w:t>
      </w:r>
      <w:r w:rsidRPr="00517D63">
        <w:rPr>
          <w:rFonts w:cs="Times New Roman" w:hint="eastAsia"/>
          <w:color w:val="000000"/>
          <w:kern w:val="0"/>
        </w:rPr>
        <w:t>及研究生。凡具备以下基本条件的在职在岗专任教师，可申请成立课题组并聘任为课题组组长</w:t>
      </w:r>
      <w:r w:rsidR="00D01DB1">
        <w:rPr>
          <w:rFonts w:cs="Times New Roman" w:hint="eastAsia"/>
          <w:color w:val="000000"/>
          <w:kern w:val="0"/>
        </w:rPr>
        <w:t>。</w:t>
      </w:r>
    </w:p>
    <w:p w:rsidR="005A5C79" w:rsidRPr="00D01DB1" w:rsidP="008928C1">
      <w:pPr>
        <w:widowControl/>
        <w:spacing w:line="540" w:lineRule="exact"/>
        <w:ind w:firstLine="640" w:firstLineChars="200"/>
        <w:jc w:val="both"/>
        <w:rPr>
          <w:rFonts w:cs="Times New Roman"/>
          <w:color w:val="000000"/>
          <w:kern w:val="0"/>
        </w:rPr>
      </w:pPr>
      <w:r>
        <w:rPr>
          <w:rFonts w:cs="Times New Roman" w:hint="eastAsia"/>
          <w:color w:val="000000"/>
          <w:kern w:val="0"/>
        </w:rPr>
        <w:t>1</w:t>
      </w:r>
      <w:r>
        <w:rPr>
          <w:rFonts w:cs="Times New Roman" w:hint="eastAsia"/>
          <w:color w:val="000000"/>
          <w:kern w:val="0"/>
        </w:rPr>
        <w:t>．</w:t>
      </w:r>
      <w:r w:rsidRPr="00517D63" w:rsidR="00455C24">
        <w:rPr>
          <w:rFonts w:cs="Times New Roman" w:hint="eastAsia"/>
        </w:rPr>
        <w:t>具有良好思想政治素质，</w:t>
      </w:r>
      <w:r w:rsidRPr="00517D63" w:rsidR="00455C24">
        <w:rPr>
          <w:rFonts w:cs="Times New Roman" w:hint="eastAsia"/>
          <w:color w:val="000000"/>
          <w:kern w:val="0"/>
        </w:rPr>
        <w:t>坚持正确政治方向，忠诚党的教育事业，坚持立德树人，保持良好师德师风和学风；</w:t>
      </w:r>
      <w:r w:rsidRPr="00517D63" w:rsidR="00455C24">
        <w:rPr>
          <w:rFonts w:cs="Times New Roman" w:hint="eastAsia"/>
        </w:rPr>
        <w:t>遵纪守法，遵守学校规章制度，严于律己、</w:t>
      </w:r>
      <w:r w:rsidRPr="00517D63" w:rsidR="00455C24">
        <w:rPr>
          <w:rFonts w:cs="Times New Roman" w:hint="eastAsia"/>
          <w:color w:val="000000"/>
          <w:kern w:val="0"/>
        </w:rPr>
        <w:t>公正廉洁；具有良好组织协调、</w:t>
      </w:r>
      <w:r w:rsidRPr="00517D63" w:rsidR="00455C24">
        <w:rPr>
          <w:rFonts w:cs="Times New Roman" w:hint="eastAsia"/>
          <w:color w:val="000000"/>
          <w:kern w:val="0"/>
        </w:rPr>
        <w:t>统筹管理能力和团结合作精神，认真</w:t>
      </w:r>
      <w:r w:rsidRPr="00517D63" w:rsidR="00455C24">
        <w:rPr>
          <w:rFonts w:cs="Times New Roman" w:hint="eastAsia"/>
        </w:rPr>
        <w:t>贯彻执行学校和学院各项工作部署，</w:t>
      </w:r>
      <w:r w:rsidRPr="00517D63" w:rsidR="00455C24">
        <w:rPr>
          <w:rFonts w:cs="Times New Roman" w:hint="eastAsia"/>
          <w:color w:val="000000"/>
          <w:kern w:val="0"/>
        </w:rPr>
        <w:t>积极投身人才培养、科技创新和社会服务工作。</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color w:val="000000"/>
          <w:kern w:val="0"/>
        </w:rPr>
        <w:t>研究方向明确且符合学院科研发展目标，已取得突出科研成绩或具有良好培养潜力与前景。</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3</w:t>
      </w:r>
      <w:r>
        <w:rPr>
          <w:rFonts w:cs="Times New Roman" w:hint="eastAsia"/>
          <w:color w:val="000000"/>
          <w:kern w:val="0"/>
        </w:rPr>
        <w:t>．</w:t>
      </w:r>
      <w:r w:rsidRPr="00517D63" w:rsidR="00455C24">
        <w:rPr>
          <w:rFonts w:cs="Times New Roman" w:hint="eastAsia"/>
          <w:color w:val="000000"/>
          <w:kern w:val="0"/>
        </w:rPr>
        <w:t>具备副高级及以上职称和博士生导师资格，原则上年龄应满足能完成至少一个聘期（</w:t>
      </w:r>
      <w:r w:rsidRPr="00D01DB1" w:rsidR="00455C24">
        <w:rPr>
          <w:rFonts w:cs="Times New Roman"/>
          <w:color w:val="000000"/>
          <w:kern w:val="0"/>
        </w:rPr>
        <w:t>3</w:t>
      </w:r>
      <w:r w:rsidRPr="00517D63" w:rsidR="00455C24">
        <w:rPr>
          <w:rFonts w:cs="Times New Roman" w:hint="eastAsia"/>
          <w:color w:val="000000"/>
          <w:kern w:val="0"/>
        </w:rPr>
        <w:t>年）工作的要求。</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4</w:t>
      </w:r>
      <w:r>
        <w:rPr>
          <w:rFonts w:cs="Times New Roman" w:hint="eastAsia"/>
          <w:color w:val="000000"/>
          <w:kern w:val="0"/>
        </w:rPr>
        <w:t>．</w:t>
      </w:r>
      <w:r w:rsidRPr="00517D63" w:rsidR="00455C24">
        <w:rPr>
          <w:rFonts w:cs="Times New Roman" w:hint="eastAsia"/>
          <w:color w:val="000000"/>
          <w:kern w:val="0"/>
        </w:rPr>
        <w:t>非预聘</w:t>
      </w:r>
      <w:r w:rsidRPr="00D01DB1" w:rsidR="00455C24">
        <w:rPr>
          <w:rFonts w:cs="Times New Roman"/>
          <w:color w:val="000000"/>
          <w:kern w:val="0"/>
        </w:rPr>
        <w:t>/</w:t>
      </w:r>
      <w:r w:rsidRPr="00517D63" w:rsidR="00455C24">
        <w:rPr>
          <w:rFonts w:cs="Times New Roman" w:hint="eastAsia"/>
          <w:color w:val="000000"/>
          <w:kern w:val="0"/>
        </w:rPr>
        <w:t>长聘制教师近</w:t>
      </w:r>
      <w:r w:rsidRPr="00517D63" w:rsidR="00455C24">
        <w:rPr>
          <w:rFonts w:cs="Times New Roman"/>
          <w:color w:val="000000"/>
          <w:kern w:val="0"/>
        </w:rPr>
        <w:t>5</w:t>
      </w:r>
      <w:r w:rsidRPr="00517D63" w:rsidR="00455C24">
        <w:rPr>
          <w:rFonts w:cs="Times New Roman" w:hint="eastAsia"/>
          <w:color w:val="000000"/>
          <w:kern w:val="0"/>
        </w:rPr>
        <w:t>年曾主持国家级重点、重大科研项目</w:t>
      </w:r>
      <w:r w:rsidRPr="00D01DB1" w:rsidR="00455C24">
        <w:rPr>
          <w:rFonts w:cs="Times New Roman"/>
          <w:color w:val="000000"/>
          <w:kern w:val="0"/>
        </w:rPr>
        <w:t>1</w:t>
      </w:r>
      <w:r w:rsidRPr="00517D63" w:rsidR="00455C24">
        <w:rPr>
          <w:rFonts w:cs="Times New Roman" w:hint="eastAsia"/>
          <w:color w:val="000000"/>
          <w:kern w:val="0"/>
        </w:rPr>
        <w:t>项及以上，或所主持科研项目的到账经费合计达</w:t>
      </w:r>
      <w:r w:rsidRPr="00D01DB1" w:rsidR="00455C24">
        <w:rPr>
          <w:rFonts w:cs="Times New Roman"/>
          <w:color w:val="000000"/>
          <w:kern w:val="0"/>
        </w:rPr>
        <w:t>1000</w:t>
      </w:r>
      <w:r w:rsidRPr="00517D63" w:rsidR="00455C24">
        <w:rPr>
          <w:rFonts w:cs="Times New Roman" w:hint="eastAsia"/>
          <w:color w:val="000000"/>
          <w:kern w:val="0"/>
        </w:rPr>
        <w:t>万元及以上，或主持在研国家级科研项目</w:t>
      </w:r>
      <w:r w:rsidRPr="00D01DB1" w:rsidR="00455C24">
        <w:rPr>
          <w:rFonts w:cs="Times New Roman"/>
          <w:color w:val="000000"/>
          <w:kern w:val="0"/>
        </w:rPr>
        <w:t>1</w:t>
      </w:r>
      <w:r w:rsidRPr="00517D63" w:rsidR="00455C24">
        <w:rPr>
          <w:rFonts w:cs="Times New Roman" w:hint="eastAsia"/>
          <w:color w:val="000000"/>
          <w:kern w:val="0"/>
        </w:rPr>
        <w:t>项（不含国家自然科学基金青年基金项目），或所主持在研科研项目到账经费达</w:t>
      </w:r>
      <w:r w:rsidRPr="00D01DB1" w:rsidR="00455C24">
        <w:rPr>
          <w:rFonts w:cs="Times New Roman"/>
          <w:color w:val="000000"/>
          <w:kern w:val="0"/>
        </w:rPr>
        <w:t>100</w:t>
      </w:r>
      <w:r w:rsidRPr="00517D63" w:rsidR="00455C24">
        <w:rPr>
          <w:rFonts w:cs="Times New Roman" w:hint="eastAsia"/>
          <w:color w:val="000000"/>
          <w:kern w:val="0"/>
        </w:rPr>
        <w:t>万元及以上。此项对预聘</w:t>
      </w:r>
      <w:r w:rsidRPr="00D01DB1" w:rsidR="00455C24">
        <w:rPr>
          <w:rFonts w:cs="Times New Roman"/>
          <w:color w:val="000000"/>
          <w:kern w:val="0"/>
        </w:rPr>
        <w:t>/</w:t>
      </w:r>
      <w:r w:rsidRPr="00517D63" w:rsidR="00455C24">
        <w:rPr>
          <w:rFonts w:cs="Times New Roman" w:hint="eastAsia"/>
          <w:color w:val="000000"/>
          <w:kern w:val="0"/>
        </w:rPr>
        <w:t>长聘制教师不作要求。</w:t>
      </w:r>
    </w:p>
    <w:p w:rsidR="005A5C79" w:rsidRPr="00D01DB1" w:rsidP="008928C1">
      <w:pPr>
        <w:widowControl/>
        <w:spacing w:line="540" w:lineRule="exact"/>
        <w:ind w:firstLine="563" w:firstLineChars="176"/>
        <w:jc w:val="both"/>
        <w:rPr>
          <w:rFonts w:cs="Times New Roman"/>
          <w:color w:val="000000"/>
          <w:kern w:val="0"/>
        </w:rPr>
      </w:pPr>
      <w:r w:rsidRPr="00517D63">
        <w:rPr>
          <w:rFonts w:cs="Times New Roman" w:hint="eastAsia"/>
          <w:b/>
          <w:color w:val="000000"/>
          <w:kern w:val="0"/>
        </w:rPr>
        <w:t>第五条</w:t>
      </w:r>
      <w:r w:rsidRPr="00D01DB1">
        <w:rPr>
          <w:rFonts w:cs="Times New Roman"/>
          <w:color w:val="000000"/>
          <w:kern w:val="0"/>
        </w:rPr>
        <w:t xml:space="preserve">  </w:t>
      </w:r>
      <w:r w:rsidRPr="00517D63">
        <w:rPr>
          <w:rFonts w:cs="Times New Roman" w:hint="eastAsia"/>
          <w:color w:val="000000"/>
          <w:kern w:val="0"/>
        </w:rPr>
        <w:t>学院每年不定期受理课题组组长聘任申请事宜，主要工作程</w:t>
      </w:r>
      <w:r w:rsidRPr="00517D63">
        <w:rPr>
          <w:rFonts w:cs="Times New Roman" w:hint="eastAsia"/>
          <w:color w:val="000000"/>
          <w:kern w:val="0"/>
        </w:rPr>
        <w:t>序如下</w:t>
      </w:r>
      <w:r w:rsidR="00D01DB1">
        <w:rPr>
          <w:rFonts w:cs="Times New Roman" w:hint="eastAsia"/>
          <w:color w:val="000000"/>
          <w:kern w:val="0"/>
        </w:rPr>
        <w:t>。</w:t>
      </w:r>
    </w:p>
    <w:p w:rsidR="005A5C79" w:rsidRPr="00D01DB1" w:rsidP="008928C1">
      <w:pPr>
        <w:widowControl/>
        <w:spacing w:line="540" w:lineRule="exact"/>
        <w:ind w:firstLine="640" w:firstLineChars="200"/>
        <w:jc w:val="both"/>
        <w:rPr>
          <w:rFonts w:cs="Times New Roman"/>
          <w:color w:val="000000"/>
          <w:kern w:val="0"/>
        </w:rPr>
      </w:pPr>
      <w:r>
        <w:rPr>
          <w:rFonts w:cs="Times New Roman" w:hint="eastAsia"/>
          <w:color w:val="000000"/>
          <w:kern w:val="0"/>
        </w:rPr>
        <w:t>1</w:t>
      </w:r>
      <w:r>
        <w:rPr>
          <w:rFonts w:cs="Times New Roman" w:hint="eastAsia"/>
          <w:color w:val="000000"/>
          <w:kern w:val="0"/>
        </w:rPr>
        <w:t>．</w:t>
      </w:r>
      <w:r w:rsidRPr="00517D63" w:rsidR="00455C24">
        <w:rPr>
          <w:rFonts w:cs="Times New Roman" w:hint="eastAsia"/>
          <w:color w:val="000000"/>
          <w:kern w:val="0"/>
        </w:rPr>
        <w:t>教师提出申请。教师个人填写《中山大学药学院课题组组建申请书》，提交学院党政办公室。</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color w:val="000000"/>
          <w:kern w:val="0"/>
        </w:rPr>
        <w:t>学院资格审核。学院对申请人资格进行审核。</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3</w:t>
      </w:r>
      <w:r>
        <w:rPr>
          <w:rFonts w:cs="Times New Roman" w:hint="eastAsia"/>
          <w:color w:val="000000"/>
          <w:kern w:val="0"/>
        </w:rPr>
        <w:t>．</w:t>
      </w:r>
      <w:r w:rsidRPr="00517D63" w:rsidR="00455C24">
        <w:rPr>
          <w:rFonts w:cs="Times New Roman" w:hint="eastAsia"/>
          <w:color w:val="000000"/>
          <w:kern w:val="0"/>
        </w:rPr>
        <w:t>学术委员会评审。学术委员会对通过资格审核的申请人进行评审并提出拟聘任意见。</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4</w:t>
      </w:r>
      <w:r>
        <w:rPr>
          <w:rFonts w:cs="Times New Roman" w:hint="eastAsia"/>
          <w:color w:val="000000"/>
          <w:kern w:val="0"/>
        </w:rPr>
        <w:t>．</w:t>
      </w:r>
      <w:r w:rsidRPr="00517D63" w:rsidR="00455C24">
        <w:rPr>
          <w:rFonts w:cs="Times New Roman" w:hint="eastAsia"/>
          <w:color w:val="000000"/>
          <w:kern w:val="0"/>
        </w:rPr>
        <w:t>党政联席会议审批。学院党政联席会议对拟聘任课题组组长进行审议，通过者下达聘任通知，聘期为</w:t>
      </w:r>
      <w:r w:rsidRPr="00517D63" w:rsidR="00455C24">
        <w:rPr>
          <w:rFonts w:cs="Times New Roman"/>
          <w:color w:val="000000"/>
          <w:kern w:val="0"/>
        </w:rPr>
        <w:t>3</w:t>
      </w:r>
      <w:r w:rsidRPr="00517D63" w:rsidR="00455C24">
        <w:rPr>
          <w:rFonts w:cs="Times New Roman" w:hint="eastAsia"/>
          <w:color w:val="000000"/>
          <w:kern w:val="0"/>
        </w:rPr>
        <w:t>年。</w:t>
      </w:r>
    </w:p>
    <w:p w:rsidR="005A5C79" w:rsidRPr="00D01DB1" w:rsidP="008928C1">
      <w:pPr>
        <w:widowControl/>
        <w:spacing w:line="540" w:lineRule="exact"/>
        <w:ind w:firstLine="563" w:firstLineChars="176"/>
        <w:jc w:val="both"/>
        <w:rPr>
          <w:rFonts w:cs="Times New Roman"/>
          <w:color w:val="000000"/>
          <w:kern w:val="0"/>
        </w:rPr>
      </w:pPr>
      <w:r w:rsidRPr="00517D63">
        <w:rPr>
          <w:rFonts w:cs="Times New Roman" w:hint="eastAsia"/>
          <w:b/>
          <w:color w:val="000000"/>
          <w:kern w:val="0"/>
        </w:rPr>
        <w:t>第六条</w:t>
      </w:r>
      <w:r w:rsidRPr="00D01DB1">
        <w:rPr>
          <w:rFonts w:cs="Times New Roman"/>
          <w:b/>
          <w:color w:val="000000"/>
          <w:kern w:val="0"/>
        </w:rPr>
        <w:t xml:space="preserve"> </w:t>
      </w:r>
      <w:r w:rsidR="008928C1">
        <w:rPr>
          <w:rFonts w:cs="Times New Roman"/>
          <w:b/>
          <w:color w:val="000000"/>
          <w:kern w:val="0"/>
        </w:rPr>
        <w:t xml:space="preserve"> </w:t>
      </w:r>
      <w:r w:rsidRPr="00517D63">
        <w:rPr>
          <w:rFonts w:cs="Times New Roman" w:hint="eastAsia"/>
          <w:color w:val="000000"/>
          <w:kern w:val="0"/>
        </w:rPr>
        <w:t>学院与课题组组长签订《</w:t>
      </w:r>
      <w:bookmarkStart w:id="0" w:name="_Hlk201654094"/>
      <w:r w:rsidRPr="00517D63">
        <w:rPr>
          <w:rFonts w:cs="Times New Roman" w:hint="eastAsia"/>
          <w:color w:val="000000"/>
          <w:kern w:val="0"/>
        </w:rPr>
        <w:t>药学院课题组建设目标责任书</w:t>
      </w:r>
      <w:bookmarkEnd w:id="0"/>
      <w:r w:rsidRPr="00517D63">
        <w:rPr>
          <w:rFonts w:cs="Times New Roman" w:hint="eastAsia"/>
          <w:color w:val="000000"/>
          <w:kern w:val="0"/>
        </w:rPr>
        <w:t>》（以下简称《责任书》</w:t>
      </w:r>
      <w:r w:rsidR="00D01DB1">
        <w:rPr>
          <w:rFonts w:cs="Times New Roman" w:hint="eastAsia"/>
          <w:color w:val="000000"/>
          <w:kern w:val="0"/>
        </w:rPr>
        <w:t>，</w:t>
      </w:r>
      <w:r w:rsidR="00290C62">
        <w:rPr>
          <w:rFonts w:cs="Times New Roman" w:hint="eastAsia"/>
          <w:color w:val="000000"/>
          <w:kern w:val="0"/>
        </w:rPr>
        <w:t>见</w:t>
      </w:r>
      <w:r w:rsidR="00D01DB1">
        <w:rPr>
          <w:rFonts w:cs="Times New Roman" w:hint="eastAsia"/>
          <w:color w:val="000000"/>
          <w:kern w:val="0"/>
        </w:rPr>
        <w:t>附件</w:t>
      </w:r>
      <w:r w:rsidRPr="00517D63">
        <w:rPr>
          <w:rFonts w:cs="Times New Roman" w:hint="eastAsia"/>
          <w:color w:val="000000"/>
          <w:kern w:val="0"/>
        </w:rPr>
        <w:t>），作为对课题组进行目标管理的依据。课题组组长根据《责任书》，与课题组成员签订</w:t>
      </w:r>
      <w:r w:rsidRPr="00517D63">
        <w:rPr>
          <w:rFonts w:cs="Times New Roman" w:hint="eastAsia"/>
          <w:color w:val="000000"/>
          <w:kern w:val="0"/>
        </w:rPr>
        <w:t>个性化的《</w:t>
      </w:r>
      <w:r w:rsidRPr="00517D63">
        <w:rPr>
          <w:rFonts w:cs="Times New Roman" w:hint="eastAsia"/>
          <w:color w:val="000000"/>
          <w:kern w:val="0"/>
        </w:rPr>
        <w:t>药学院课题组成员工作责任书》，作为课题组管理的依据。</w:t>
      </w:r>
    </w:p>
    <w:p w:rsidR="005A5C79" w:rsidRPr="00D01DB1" w:rsidP="008928C1">
      <w:pPr>
        <w:widowControl/>
        <w:spacing w:line="540" w:lineRule="exact"/>
        <w:ind w:firstLine="563" w:firstLineChars="176"/>
        <w:jc w:val="both"/>
        <w:rPr>
          <w:rFonts w:cs="Times New Roman"/>
          <w:color w:val="000000"/>
          <w:kern w:val="0"/>
        </w:rPr>
      </w:pPr>
      <w:r w:rsidRPr="00517D63">
        <w:rPr>
          <w:rFonts w:cs="Times New Roman" w:hint="eastAsia"/>
          <w:b/>
          <w:color w:val="000000"/>
          <w:kern w:val="0"/>
        </w:rPr>
        <w:t>第七条</w:t>
      </w:r>
      <w:r w:rsidRPr="00D01DB1">
        <w:rPr>
          <w:rFonts w:cs="Times New Roman"/>
          <w:b/>
          <w:color w:val="000000"/>
          <w:kern w:val="0"/>
        </w:rPr>
        <w:t xml:space="preserve"> </w:t>
      </w:r>
      <w:r w:rsidR="008928C1">
        <w:rPr>
          <w:rFonts w:cs="Times New Roman"/>
          <w:b/>
          <w:color w:val="000000"/>
          <w:kern w:val="0"/>
        </w:rPr>
        <w:t xml:space="preserve"> </w:t>
      </w:r>
      <w:r w:rsidRPr="00517D63">
        <w:rPr>
          <w:rFonts w:cs="Times New Roman" w:hint="eastAsia"/>
          <w:color w:val="000000"/>
          <w:kern w:val="0"/>
        </w:rPr>
        <w:t>学院为课题组动态分配办公和实验场地、研究生招生指标等相关资源，具体分配办法由学院根据学校相关规定另行制定。课题组组长在聘期间，如发生调动、离职、退休等情况，</w:t>
      </w:r>
      <w:r w:rsidRPr="00517D63">
        <w:rPr>
          <w:rFonts w:cs="Times New Roman" w:hint="eastAsia"/>
          <w:bCs/>
          <w:color w:val="000000"/>
          <w:kern w:val="0"/>
        </w:rPr>
        <w:t>学院将撤销该课题组并收回为其配备的相关资源。</w:t>
      </w:r>
    </w:p>
    <w:p w:rsidR="005A5C79" w:rsidRPr="00D01DB1" w:rsidP="008928C1">
      <w:pPr>
        <w:widowControl/>
        <w:spacing w:line="540" w:lineRule="exact"/>
        <w:ind w:firstLine="563" w:firstLineChars="176"/>
        <w:rPr>
          <w:rFonts w:cs="Times New Roman"/>
          <w:color w:val="000000"/>
          <w:kern w:val="0"/>
        </w:rPr>
      </w:pPr>
      <w:r w:rsidRPr="00D01DB1">
        <w:rPr>
          <w:rFonts w:cs="Times New Roman"/>
          <w:color w:val="000000"/>
          <w:kern w:val="0"/>
        </w:rPr>
        <w:t xml:space="preserve"> </w:t>
      </w:r>
    </w:p>
    <w:p w:rsidR="005A5C79" w:rsidRPr="00D01DB1" w:rsidP="008928C1">
      <w:pPr>
        <w:spacing w:line="540" w:lineRule="exact"/>
        <w:jc w:val="center"/>
        <w:rPr>
          <w:rFonts w:eastAsia="黑体" w:cs="Times New Roman"/>
        </w:rPr>
      </w:pPr>
      <w:r w:rsidRPr="00517D63">
        <w:rPr>
          <w:rFonts w:eastAsia="黑体" w:cs="Times New Roman"/>
        </w:rPr>
        <w:t>第三章</w:t>
      </w:r>
      <w:r w:rsidRPr="00D01DB1">
        <w:rPr>
          <w:rFonts w:eastAsia="黑体" w:cs="Times New Roman"/>
        </w:rPr>
        <w:t xml:space="preserve">  </w:t>
      </w:r>
      <w:r w:rsidRPr="00517D63">
        <w:rPr>
          <w:rFonts w:eastAsia="黑体" w:cs="Times New Roman"/>
        </w:rPr>
        <w:t>课题组组长及成员</w:t>
      </w:r>
      <w:r w:rsidRPr="00517D63">
        <w:rPr>
          <w:rFonts w:eastAsia="黑体" w:cs="Times New Roman" w:hint="eastAsia"/>
        </w:rPr>
        <w:t>的</w:t>
      </w:r>
      <w:r w:rsidRPr="00517D63">
        <w:rPr>
          <w:rFonts w:eastAsia="黑体" w:cs="Times New Roman"/>
        </w:rPr>
        <w:t>权责</w:t>
      </w:r>
    </w:p>
    <w:p w:rsidR="005A5C79" w:rsidRPr="00D01DB1" w:rsidP="008928C1">
      <w:pPr>
        <w:spacing w:line="540" w:lineRule="exact"/>
        <w:ind w:firstLine="640" w:firstLineChars="200"/>
        <w:jc w:val="both"/>
        <w:rPr>
          <w:rFonts w:cs="Times New Roman"/>
          <w:color w:val="000000"/>
          <w:kern w:val="0"/>
        </w:rPr>
      </w:pPr>
      <w:r w:rsidRPr="00517D63">
        <w:rPr>
          <w:rFonts w:cs="Times New Roman" w:hint="eastAsia"/>
          <w:b/>
          <w:color w:val="000000"/>
          <w:kern w:val="0"/>
        </w:rPr>
        <w:t>第八条</w:t>
      </w:r>
      <w:r w:rsidRPr="00D01DB1">
        <w:rPr>
          <w:rFonts w:cs="Times New Roman"/>
          <w:color w:val="000000"/>
          <w:kern w:val="0"/>
        </w:rPr>
        <w:t xml:space="preserve">  </w:t>
      </w:r>
      <w:r w:rsidRPr="00517D63">
        <w:rPr>
          <w:rFonts w:cs="Times New Roman" w:hint="eastAsia"/>
          <w:color w:val="000000"/>
          <w:kern w:val="0"/>
        </w:rPr>
        <w:t>课题组组长的职责</w:t>
      </w:r>
      <w:r w:rsidR="00D01DB1">
        <w:rPr>
          <w:rFonts w:cs="Times New Roman" w:hint="eastAsia"/>
          <w:color w:val="000000"/>
          <w:kern w:val="0"/>
        </w:rPr>
        <w:t>。</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1</w:t>
      </w:r>
      <w:r>
        <w:rPr>
          <w:rFonts w:cs="Times New Roman" w:hint="eastAsia"/>
          <w:color w:val="000000"/>
          <w:kern w:val="0"/>
        </w:rPr>
        <w:t>．</w:t>
      </w:r>
      <w:r w:rsidRPr="00517D63" w:rsidR="00455C24">
        <w:rPr>
          <w:rFonts w:cs="Times New Roman" w:hint="eastAsia"/>
          <w:color w:val="000000"/>
          <w:kern w:val="0"/>
        </w:rPr>
        <w:t>接受学院的考核与管理，与学院签订《建设目标责任书》，并负责课题组的年度考核与聘期考核工作；认真执行学校及学院各项科研管理规章制度，组织建立、完善课题组内部管理制度并负责落实。</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color w:val="000000"/>
          <w:kern w:val="0"/>
        </w:rPr>
        <w:t>合理安排课题组成员的工作任务分工并监督落实，营造良好学术民主氛围和团结协作精神，充分调动课题组成员的工作积极性和创造性。</w:t>
      </w:r>
    </w:p>
    <w:p w:rsidR="005A5C79" w:rsidRPr="00D01DB1" w:rsidP="008928C1">
      <w:pPr>
        <w:spacing w:line="540" w:lineRule="exact"/>
        <w:ind w:firstLine="640" w:firstLineChars="200"/>
        <w:jc w:val="both"/>
        <w:rPr>
          <w:rFonts w:cs="Times New Roman"/>
          <w:color w:val="000000"/>
          <w:kern w:val="0"/>
        </w:rPr>
      </w:pPr>
      <w:r>
        <w:rPr>
          <w:rFonts w:cs="Times New Roman"/>
          <w:color w:val="000000"/>
          <w:kern w:val="0"/>
        </w:rPr>
        <w:t>3</w:t>
      </w:r>
      <w:r>
        <w:rPr>
          <w:rFonts w:cs="Times New Roman" w:hint="eastAsia"/>
          <w:color w:val="000000"/>
          <w:kern w:val="0"/>
        </w:rPr>
        <w:t>．</w:t>
      </w:r>
      <w:r w:rsidRPr="00517D63" w:rsidR="00455C24">
        <w:rPr>
          <w:rFonts w:cs="Times New Roman" w:hint="eastAsia"/>
          <w:color w:val="000000"/>
          <w:kern w:val="0"/>
        </w:rPr>
        <w:t>负责课题组科研组织工作，制定研究计划，落实研究内容，完成研究目标。</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4</w:t>
      </w:r>
      <w:r>
        <w:rPr>
          <w:rFonts w:cs="Times New Roman" w:hint="eastAsia"/>
          <w:color w:val="000000"/>
          <w:kern w:val="0"/>
        </w:rPr>
        <w:t>．</w:t>
      </w:r>
      <w:r w:rsidRPr="00517D63" w:rsidR="00455C24">
        <w:rPr>
          <w:rFonts w:cs="Times New Roman" w:hint="eastAsia"/>
          <w:color w:val="000000"/>
          <w:kern w:val="0"/>
        </w:rPr>
        <w:t>负责课题组内研究生工作安排，统筹组织课题组研究生培养工作。</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5</w:t>
      </w:r>
      <w:r>
        <w:rPr>
          <w:rFonts w:cs="Times New Roman" w:hint="eastAsia"/>
          <w:color w:val="000000"/>
          <w:kern w:val="0"/>
        </w:rPr>
        <w:t>．</w:t>
      </w:r>
      <w:r w:rsidRPr="00517D63" w:rsidR="00455C24">
        <w:rPr>
          <w:rFonts w:cs="Times New Roman" w:hint="eastAsia"/>
          <w:color w:val="000000"/>
          <w:kern w:val="0"/>
        </w:rPr>
        <w:t>统筹负责课题组内部建设与运行各项工作，包括师德师风建设、实验室安全管理等，以及按学校和学院规定缴纳</w:t>
      </w:r>
      <w:r w:rsidRPr="00517D63" w:rsidR="00455C24">
        <w:rPr>
          <w:rFonts w:cs="Times New Roman" w:hint="eastAsia"/>
        </w:rPr>
        <w:t>场地资源占用费、水电费、空冷费、研究生培养费等。</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6</w:t>
      </w:r>
      <w:r>
        <w:rPr>
          <w:rFonts w:cs="Times New Roman" w:hint="eastAsia"/>
          <w:color w:val="000000"/>
          <w:kern w:val="0"/>
        </w:rPr>
        <w:t>．</w:t>
      </w:r>
      <w:r w:rsidRPr="00517D63" w:rsidR="00455C24">
        <w:rPr>
          <w:rFonts w:cs="Times New Roman" w:hint="eastAsia"/>
          <w:color w:val="000000"/>
          <w:kern w:val="0"/>
        </w:rPr>
        <w:t>积极统筹课题组资源，在科研项目、科技奖项等申报过程中发挥引领作用。</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7</w:t>
      </w:r>
      <w:r>
        <w:rPr>
          <w:rFonts w:cs="Times New Roman" w:hint="eastAsia"/>
          <w:color w:val="000000"/>
          <w:kern w:val="0"/>
        </w:rPr>
        <w:t>．</w:t>
      </w:r>
      <w:r w:rsidRPr="00517D63" w:rsidR="00455C24">
        <w:rPr>
          <w:rFonts w:cs="Times New Roman" w:hint="eastAsia"/>
          <w:color w:val="000000"/>
          <w:kern w:val="0"/>
        </w:rPr>
        <w:t>积极推动课题组人才队伍建设，为课题组成员争取人才项目、职务晋升等提供充分支持和帮助。</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8</w:t>
      </w:r>
      <w:r>
        <w:rPr>
          <w:rFonts w:cs="Times New Roman" w:hint="eastAsia"/>
          <w:color w:val="000000"/>
          <w:kern w:val="0"/>
        </w:rPr>
        <w:t>．</w:t>
      </w:r>
      <w:r w:rsidRPr="00517D63" w:rsidR="00455C24">
        <w:rPr>
          <w:rFonts w:cs="Times New Roman" w:hint="eastAsia"/>
          <w:color w:val="000000"/>
          <w:kern w:val="0"/>
        </w:rPr>
        <w:t>积极参与和支持学院科研管理、职务晋升、绩效考核等相关重要制度的建设。</w:t>
      </w:r>
    </w:p>
    <w:p w:rsidR="005A5C79" w:rsidRPr="00D01DB1" w:rsidP="008928C1">
      <w:pPr>
        <w:spacing w:line="540" w:lineRule="exact"/>
        <w:ind w:firstLine="640" w:firstLineChars="200"/>
        <w:jc w:val="both"/>
        <w:rPr>
          <w:rFonts w:cs="Times New Roman"/>
          <w:color w:val="000000"/>
          <w:kern w:val="0"/>
        </w:rPr>
      </w:pPr>
      <w:r w:rsidRPr="00517D63">
        <w:rPr>
          <w:rFonts w:cs="Times New Roman" w:hint="eastAsia"/>
          <w:b/>
          <w:color w:val="000000"/>
          <w:kern w:val="0"/>
        </w:rPr>
        <w:t>第九条</w:t>
      </w:r>
      <w:r w:rsidRPr="00D01DB1">
        <w:rPr>
          <w:rFonts w:cs="Times New Roman"/>
          <w:color w:val="000000"/>
          <w:kern w:val="0"/>
        </w:rPr>
        <w:t xml:space="preserve">  </w:t>
      </w:r>
      <w:r w:rsidRPr="00517D63">
        <w:rPr>
          <w:rFonts w:cs="Times New Roman" w:hint="eastAsia"/>
          <w:color w:val="000000"/>
          <w:kern w:val="0"/>
        </w:rPr>
        <w:t>课题组组长的权利：</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1</w:t>
      </w:r>
      <w:r>
        <w:rPr>
          <w:rFonts w:cs="Times New Roman" w:hint="eastAsia"/>
          <w:color w:val="000000"/>
          <w:kern w:val="0"/>
        </w:rPr>
        <w:t>．</w:t>
      </w:r>
      <w:r w:rsidRPr="00517D63" w:rsidR="00455C24">
        <w:rPr>
          <w:rFonts w:cs="Times New Roman" w:hint="eastAsia"/>
          <w:color w:val="000000"/>
          <w:kern w:val="0"/>
        </w:rPr>
        <w:t>全面领导课题组的科研工作。确定课题组的研究方向与目标；对课题组集体争取到的科研项目经费使用拥有支配权，对课题组成员个体争取到的科研项目经费使用有指导和建议权；统筹管理课题组的公共资源，负责调度课题组内的人员（包括研究生）、仪器设备、实验场地等资源。</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color w:val="000000"/>
          <w:kern w:val="0"/>
        </w:rPr>
        <w:t>统筹负责课题组的成果分配。在符合学校相关规定及学术界通用原则的前提下，对课题组内各种科研成果拥有合理公平的分配权，包括科研奖励、经费、论文、专利和其它知识产权成果等。</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3</w:t>
      </w:r>
      <w:r>
        <w:rPr>
          <w:rFonts w:cs="Times New Roman" w:hint="eastAsia"/>
          <w:color w:val="000000"/>
          <w:kern w:val="0"/>
        </w:rPr>
        <w:t>．</w:t>
      </w:r>
      <w:r w:rsidRPr="00517D63" w:rsidR="00455C24">
        <w:rPr>
          <w:rFonts w:cs="Times New Roman" w:hint="eastAsia"/>
          <w:color w:val="000000"/>
          <w:kern w:val="0"/>
        </w:rPr>
        <w:t>统筹分配课题组的相关资源。对研究生招生指标、年度绩效（科研部分）、各类科研相关限项项目或指标的推荐、职称申报、专职科研岗</w:t>
      </w:r>
      <w:r w:rsidRPr="00D01DB1" w:rsidR="00455C24">
        <w:rPr>
          <w:rFonts w:cs="Times New Roman"/>
          <w:color w:val="000000"/>
          <w:kern w:val="0"/>
        </w:rPr>
        <w:t>/</w:t>
      </w:r>
      <w:r w:rsidRPr="00517D63" w:rsidR="00455C24">
        <w:rPr>
          <w:rFonts w:cs="Times New Roman" w:hint="eastAsia"/>
          <w:color w:val="000000"/>
          <w:kern w:val="0"/>
        </w:rPr>
        <w:t>博士后转聘推荐等相关资源具有统筹分配权利。</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4</w:t>
      </w:r>
      <w:r>
        <w:rPr>
          <w:rFonts w:cs="Times New Roman" w:hint="eastAsia"/>
          <w:color w:val="000000"/>
          <w:kern w:val="0"/>
        </w:rPr>
        <w:t>．</w:t>
      </w:r>
      <w:r w:rsidRPr="00517D63" w:rsidR="00455C24">
        <w:rPr>
          <w:rFonts w:cs="Times New Roman" w:hint="eastAsia"/>
          <w:color w:val="000000"/>
          <w:kern w:val="0"/>
        </w:rPr>
        <w:t>对不适合在课题组研究方向发展的成员，可提出辞退申请，经学术委员会及学院批准，可予以辞退。</w:t>
      </w:r>
    </w:p>
    <w:p w:rsidR="005A5C79" w:rsidRPr="00D01DB1" w:rsidP="008928C1">
      <w:pPr>
        <w:widowControl/>
        <w:spacing w:line="540" w:lineRule="exact"/>
        <w:ind w:left="640" w:leftChars="200"/>
        <w:jc w:val="both"/>
        <w:rPr>
          <w:rFonts w:cs="Times New Roman"/>
          <w:color w:val="000000"/>
          <w:kern w:val="0"/>
        </w:rPr>
      </w:pPr>
      <w:r w:rsidRPr="00517D63">
        <w:rPr>
          <w:rFonts w:cs="Times New Roman" w:hint="eastAsia"/>
          <w:b/>
          <w:color w:val="000000"/>
          <w:kern w:val="0"/>
        </w:rPr>
        <w:t>第十条</w:t>
      </w:r>
      <w:r w:rsidRPr="00D01DB1">
        <w:rPr>
          <w:rFonts w:cs="Times New Roman"/>
          <w:b/>
          <w:color w:val="000000"/>
          <w:kern w:val="0"/>
        </w:rPr>
        <w:t xml:space="preserve">  </w:t>
      </w:r>
      <w:r w:rsidRPr="00517D63">
        <w:rPr>
          <w:rFonts w:cs="Times New Roman" w:hint="eastAsia"/>
          <w:color w:val="000000"/>
          <w:kern w:val="0"/>
        </w:rPr>
        <w:t>课题组成员的职责：</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1</w:t>
      </w:r>
      <w:r>
        <w:rPr>
          <w:rFonts w:cs="Times New Roman" w:hint="eastAsia"/>
          <w:color w:val="000000"/>
          <w:kern w:val="0"/>
        </w:rPr>
        <w:t>．</w:t>
      </w:r>
      <w:r w:rsidRPr="00517D63" w:rsidR="00455C24">
        <w:rPr>
          <w:rFonts w:cs="Times New Roman" w:hint="eastAsia"/>
          <w:color w:val="000000"/>
          <w:kern w:val="0"/>
        </w:rPr>
        <w:t>认真遵守学校、学院及课题组各项管理规章制度，配合课题组组长制定研究计划，落实研究内容和完成研究目标。</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color w:val="000000"/>
          <w:kern w:val="0"/>
        </w:rPr>
        <w:t>服从课题组组长对科研任务、资源分配、经费使用等事项的安排。</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3</w:t>
      </w:r>
      <w:r>
        <w:rPr>
          <w:rFonts w:cs="Times New Roman" w:hint="eastAsia"/>
          <w:color w:val="000000"/>
          <w:kern w:val="0"/>
        </w:rPr>
        <w:t>．</w:t>
      </w:r>
      <w:r w:rsidRPr="00517D63" w:rsidR="00455C24">
        <w:rPr>
          <w:rFonts w:cs="Times New Roman" w:hint="eastAsia"/>
          <w:color w:val="000000"/>
          <w:kern w:val="0"/>
        </w:rPr>
        <w:t>积极参与课题组内部建设特别是实验室安全管理等工作，确保课题组和实验室各项工作顺利开展。</w:t>
      </w:r>
    </w:p>
    <w:p w:rsidR="005A5C79" w:rsidRPr="00D01DB1" w:rsidP="008928C1">
      <w:pPr>
        <w:widowControl/>
        <w:spacing w:line="540" w:lineRule="exact"/>
        <w:ind w:left="640" w:leftChars="200"/>
        <w:jc w:val="both"/>
        <w:rPr>
          <w:rFonts w:cs="Times New Roman"/>
          <w:color w:val="000000"/>
          <w:kern w:val="0"/>
        </w:rPr>
      </w:pPr>
      <w:r w:rsidRPr="00517D63">
        <w:rPr>
          <w:rFonts w:cs="Times New Roman" w:hint="eastAsia"/>
          <w:b/>
          <w:color w:val="000000"/>
          <w:kern w:val="0"/>
        </w:rPr>
        <w:t>第十一条</w:t>
      </w:r>
      <w:r w:rsidRPr="00D01DB1">
        <w:rPr>
          <w:rFonts w:cs="Times New Roman"/>
          <w:b/>
          <w:color w:val="000000"/>
          <w:kern w:val="0"/>
        </w:rPr>
        <w:t xml:space="preserve">  </w:t>
      </w:r>
      <w:r w:rsidRPr="00517D63">
        <w:rPr>
          <w:rFonts w:cs="Times New Roman" w:hint="eastAsia"/>
          <w:color w:val="000000"/>
          <w:kern w:val="0"/>
        </w:rPr>
        <w:t>课题组成员的权利：</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1</w:t>
      </w:r>
      <w:r>
        <w:rPr>
          <w:rFonts w:cs="Times New Roman" w:hint="eastAsia"/>
          <w:color w:val="000000"/>
          <w:kern w:val="0"/>
        </w:rPr>
        <w:t>．</w:t>
      </w:r>
      <w:r w:rsidRPr="00517D63" w:rsidR="00455C24">
        <w:rPr>
          <w:rFonts w:cs="Times New Roman" w:hint="eastAsia"/>
          <w:color w:val="000000"/>
          <w:kern w:val="0"/>
        </w:rPr>
        <w:t>按照自愿原则加入或退出相关课题组。课题组成员加入或退出课题组，需经课题组组长同意后，提交学术委员会及学院审核批准。</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color w:val="000000"/>
          <w:kern w:val="0"/>
        </w:rPr>
        <w:t>参与课题组内科研管理、资源分配及晋升、考核等相关重要制度的建设。</w:t>
      </w:r>
    </w:p>
    <w:p w:rsidR="005A5C79" w:rsidRPr="00D01DB1" w:rsidP="008928C1">
      <w:pPr>
        <w:widowControl/>
        <w:spacing w:line="540" w:lineRule="exact"/>
        <w:ind w:firstLine="563" w:firstLineChars="176"/>
        <w:rPr>
          <w:rFonts w:cs="Times New Roman"/>
          <w:color w:val="000000"/>
          <w:kern w:val="0"/>
        </w:rPr>
      </w:pPr>
      <w:r w:rsidRPr="00D01DB1">
        <w:rPr>
          <w:rFonts w:cs="Times New Roman"/>
          <w:color w:val="000000"/>
          <w:kern w:val="0"/>
        </w:rPr>
        <w:t xml:space="preserve"> </w:t>
      </w:r>
    </w:p>
    <w:p w:rsidR="005A5C79" w:rsidRPr="00D01DB1" w:rsidP="008928C1">
      <w:pPr>
        <w:widowControl/>
        <w:spacing w:line="540" w:lineRule="exact"/>
        <w:jc w:val="center"/>
        <w:rPr>
          <w:rFonts w:eastAsia="黑体" w:cs="Times New Roman"/>
          <w:color w:val="000000"/>
          <w:kern w:val="0"/>
        </w:rPr>
      </w:pPr>
      <w:r w:rsidRPr="00517D63">
        <w:rPr>
          <w:rFonts w:eastAsia="黑体" w:cs="Times New Roman"/>
          <w:color w:val="000000"/>
          <w:kern w:val="0"/>
        </w:rPr>
        <w:t>第四章</w:t>
      </w:r>
      <w:r w:rsidRPr="00D01DB1">
        <w:rPr>
          <w:rFonts w:eastAsia="黑体" w:cs="Times New Roman"/>
          <w:color w:val="000000"/>
          <w:kern w:val="0"/>
        </w:rPr>
        <w:t xml:space="preserve">  </w:t>
      </w:r>
      <w:r w:rsidRPr="00517D63">
        <w:rPr>
          <w:rFonts w:eastAsia="黑体" w:cs="Times New Roman"/>
          <w:color w:val="000000"/>
          <w:kern w:val="0"/>
        </w:rPr>
        <w:t>课题组的考核</w:t>
      </w:r>
    </w:p>
    <w:p w:rsidR="005A5C79" w:rsidRPr="00D01DB1" w:rsidP="008928C1">
      <w:pPr>
        <w:widowControl/>
        <w:spacing w:line="540" w:lineRule="exact"/>
        <w:ind w:firstLine="640" w:firstLineChars="200"/>
        <w:jc w:val="both"/>
        <w:rPr>
          <w:rFonts w:cs="Times New Roman"/>
          <w:color w:val="000000"/>
          <w:kern w:val="0"/>
        </w:rPr>
      </w:pPr>
      <w:r w:rsidRPr="00517D63">
        <w:rPr>
          <w:rFonts w:cs="Times New Roman" w:hint="eastAsia"/>
          <w:b/>
          <w:color w:val="000000"/>
          <w:kern w:val="0"/>
        </w:rPr>
        <w:t>第十四条</w:t>
      </w:r>
      <w:r w:rsidRPr="00D01DB1">
        <w:rPr>
          <w:rFonts w:cs="Times New Roman"/>
          <w:b/>
          <w:color w:val="000000"/>
          <w:kern w:val="0"/>
        </w:rPr>
        <w:t xml:space="preserve">  </w:t>
      </w:r>
      <w:r w:rsidRPr="00517D63">
        <w:rPr>
          <w:rFonts w:cs="Times New Roman" w:hint="eastAsia"/>
          <w:color w:val="000000"/>
          <w:kern w:val="0"/>
        </w:rPr>
        <w:t>课题组考核分为年度考核和聘期考核，由学术委员会定期组织开展。年度考核每年一次，第三年的年度考核与聘期考核合并进行。考核以各课题组的《建设目标责任书》为依据，主要内容如下：</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1</w:t>
      </w:r>
      <w:r>
        <w:rPr>
          <w:rFonts w:cs="Times New Roman" w:hint="eastAsia"/>
          <w:color w:val="000000"/>
          <w:kern w:val="0"/>
        </w:rPr>
        <w:t>．</w:t>
      </w:r>
      <w:r w:rsidRPr="00517D63" w:rsidR="00455C24">
        <w:rPr>
          <w:rFonts w:cs="Times New Roman" w:hint="eastAsia"/>
          <w:color w:val="000000"/>
          <w:kern w:val="0"/>
        </w:rPr>
        <w:t>课题组《建设目标责任书》完成情况。</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color w:val="000000"/>
          <w:kern w:val="0"/>
        </w:rPr>
        <w:t>课题组对学校和学院资源的占用情况和效益。</w:t>
      </w:r>
    </w:p>
    <w:p w:rsidR="005A5C79" w:rsidRPr="00D01DB1" w:rsidP="008928C1">
      <w:pPr>
        <w:widowControl/>
        <w:spacing w:line="540" w:lineRule="exact"/>
        <w:ind w:firstLine="640" w:firstLineChars="200"/>
        <w:jc w:val="both"/>
        <w:rPr>
          <w:rFonts w:cs="Times New Roman"/>
          <w:color w:val="000000"/>
          <w:kern w:val="0"/>
        </w:rPr>
      </w:pPr>
      <w:r>
        <w:rPr>
          <w:rFonts w:cs="Times New Roman"/>
          <w:color w:val="000000"/>
          <w:kern w:val="0"/>
        </w:rPr>
        <w:t>3</w:t>
      </w:r>
      <w:r>
        <w:rPr>
          <w:rFonts w:cs="Times New Roman" w:hint="eastAsia"/>
          <w:color w:val="000000"/>
          <w:kern w:val="0"/>
        </w:rPr>
        <w:t>．</w:t>
      </w:r>
      <w:r w:rsidRPr="00517D63" w:rsidR="00455C24">
        <w:rPr>
          <w:rFonts w:cs="Times New Roman" w:hint="eastAsia"/>
          <w:color w:val="000000"/>
          <w:kern w:val="0"/>
        </w:rPr>
        <w:t>对课题组成员的培养情况。</w:t>
      </w:r>
    </w:p>
    <w:p w:rsidR="005A5C79" w:rsidRPr="00D01DB1" w:rsidP="008928C1">
      <w:pPr>
        <w:widowControl/>
        <w:spacing w:line="540" w:lineRule="exact"/>
        <w:ind w:firstLine="640" w:firstLineChars="200"/>
        <w:jc w:val="both"/>
        <w:rPr>
          <w:rFonts w:cs="Times New Roman"/>
          <w:bCs/>
          <w:color w:val="000000"/>
          <w:kern w:val="0"/>
        </w:rPr>
      </w:pPr>
      <w:r w:rsidRPr="00517D63">
        <w:rPr>
          <w:rFonts w:cs="Times New Roman" w:hint="eastAsia"/>
          <w:b/>
          <w:color w:val="000000"/>
          <w:kern w:val="0"/>
        </w:rPr>
        <w:t>第十五条</w:t>
      </w:r>
      <w:r w:rsidRPr="00D01DB1">
        <w:rPr>
          <w:rFonts w:cs="Times New Roman"/>
          <w:b/>
          <w:color w:val="000000"/>
          <w:kern w:val="0"/>
        </w:rPr>
        <w:t xml:space="preserve">  </w:t>
      </w:r>
      <w:r w:rsidRPr="00517D63">
        <w:rPr>
          <w:rFonts w:cs="Times New Roman" w:hint="eastAsia"/>
          <w:bCs/>
          <w:color w:val="000000"/>
          <w:kern w:val="0"/>
        </w:rPr>
        <w:t>课题组年度考核和聘期考核的结果均分为</w:t>
      </w:r>
      <w:r w:rsidRPr="00D01DB1">
        <w:rPr>
          <w:rFonts w:cs="Times New Roman"/>
          <w:bCs/>
          <w:color w:val="000000"/>
          <w:kern w:val="0"/>
        </w:rPr>
        <w:t>“</w:t>
      </w:r>
      <w:r w:rsidRPr="00517D63">
        <w:rPr>
          <w:rFonts w:cs="Times New Roman" w:hint="eastAsia"/>
          <w:bCs/>
          <w:color w:val="000000"/>
          <w:kern w:val="0"/>
        </w:rPr>
        <w:t>优秀</w:t>
      </w:r>
      <w:r w:rsidRPr="00D01DB1">
        <w:rPr>
          <w:rFonts w:cs="Times New Roman"/>
          <w:bCs/>
          <w:color w:val="000000"/>
          <w:kern w:val="0"/>
        </w:rPr>
        <w:t>”</w:t>
      </w:r>
      <w:r w:rsidRPr="00517D63">
        <w:rPr>
          <w:rFonts w:cs="Times New Roman" w:hint="eastAsia"/>
          <w:bCs/>
          <w:color w:val="000000"/>
          <w:kern w:val="0"/>
        </w:rPr>
        <w:t>、</w:t>
      </w:r>
      <w:r w:rsidRPr="00D01DB1">
        <w:rPr>
          <w:rFonts w:cs="Times New Roman"/>
          <w:bCs/>
          <w:color w:val="000000"/>
          <w:kern w:val="0"/>
        </w:rPr>
        <w:t>“</w:t>
      </w:r>
      <w:r w:rsidRPr="00517D63">
        <w:rPr>
          <w:rFonts w:cs="Times New Roman" w:hint="eastAsia"/>
          <w:bCs/>
          <w:color w:val="000000"/>
          <w:kern w:val="0"/>
        </w:rPr>
        <w:t>良好</w:t>
      </w:r>
      <w:r w:rsidRPr="00D01DB1">
        <w:rPr>
          <w:rFonts w:cs="Times New Roman"/>
          <w:bCs/>
          <w:color w:val="000000"/>
          <w:kern w:val="0"/>
        </w:rPr>
        <w:t>”</w:t>
      </w:r>
      <w:r w:rsidRPr="00517D63">
        <w:rPr>
          <w:rFonts w:cs="Times New Roman" w:hint="eastAsia"/>
          <w:bCs/>
          <w:color w:val="000000"/>
          <w:kern w:val="0"/>
        </w:rPr>
        <w:t>、</w:t>
      </w:r>
      <w:r w:rsidRPr="00D01DB1">
        <w:rPr>
          <w:rFonts w:cs="Times New Roman"/>
          <w:bCs/>
          <w:color w:val="000000"/>
          <w:kern w:val="0"/>
        </w:rPr>
        <w:t>“</w:t>
      </w:r>
      <w:r w:rsidRPr="00517D63">
        <w:rPr>
          <w:rFonts w:cs="Times New Roman" w:hint="eastAsia"/>
          <w:bCs/>
          <w:color w:val="000000"/>
          <w:kern w:val="0"/>
        </w:rPr>
        <w:t>合格</w:t>
      </w:r>
      <w:r w:rsidRPr="00D01DB1">
        <w:rPr>
          <w:rFonts w:cs="Times New Roman"/>
          <w:bCs/>
          <w:color w:val="000000"/>
          <w:kern w:val="0"/>
        </w:rPr>
        <w:t>”</w:t>
      </w:r>
      <w:r w:rsidRPr="00517D63">
        <w:rPr>
          <w:rFonts w:cs="Times New Roman" w:hint="eastAsia"/>
          <w:bCs/>
          <w:color w:val="000000"/>
          <w:kern w:val="0"/>
        </w:rPr>
        <w:t>和</w:t>
      </w:r>
      <w:r w:rsidRPr="00D01DB1">
        <w:rPr>
          <w:rFonts w:cs="Times New Roman"/>
          <w:bCs/>
          <w:color w:val="000000"/>
          <w:kern w:val="0"/>
        </w:rPr>
        <w:t>“</w:t>
      </w:r>
      <w:r w:rsidRPr="00517D63">
        <w:rPr>
          <w:rFonts w:cs="Times New Roman" w:hint="eastAsia"/>
          <w:bCs/>
          <w:color w:val="000000"/>
          <w:kern w:val="0"/>
        </w:rPr>
        <w:t>不合格</w:t>
      </w:r>
      <w:r w:rsidRPr="00D01DB1">
        <w:rPr>
          <w:rFonts w:cs="Times New Roman"/>
          <w:bCs/>
          <w:color w:val="000000"/>
          <w:kern w:val="0"/>
        </w:rPr>
        <w:t>”</w:t>
      </w:r>
      <w:r w:rsidRPr="00517D63">
        <w:rPr>
          <w:rFonts w:cs="Times New Roman" w:hint="eastAsia"/>
          <w:bCs/>
          <w:color w:val="000000"/>
          <w:kern w:val="0"/>
        </w:rPr>
        <w:t>四个等级，其中考核结果为“优秀”的占比不多于课题组总数的</w:t>
      </w:r>
      <w:r w:rsidRPr="00517D63">
        <w:rPr>
          <w:rFonts w:cs="Times New Roman"/>
          <w:bCs/>
          <w:color w:val="000000"/>
          <w:kern w:val="0"/>
        </w:rPr>
        <w:t>15%</w:t>
      </w:r>
      <w:r w:rsidRPr="00517D63">
        <w:rPr>
          <w:rFonts w:cs="Times New Roman" w:hint="eastAsia"/>
          <w:bCs/>
          <w:color w:val="000000"/>
          <w:kern w:val="0"/>
        </w:rPr>
        <w:t>。</w:t>
      </w:r>
    </w:p>
    <w:p w:rsidR="005A5C79" w:rsidRPr="00D01DB1" w:rsidP="008928C1">
      <w:pPr>
        <w:widowControl/>
        <w:spacing w:line="540" w:lineRule="exact"/>
        <w:ind w:firstLine="640" w:firstLineChars="200"/>
        <w:jc w:val="both"/>
        <w:rPr>
          <w:rFonts w:cs="Times New Roman"/>
          <w:bCs/>
          <w:color w:val="000000"/>
          <w:kern w:val="0"/>
        </w:rPr>
      </w:pPr>
      <w:r>
        <w:rPr>
          <w:rFonts w:cs="Times New Roman"/>
          <w:color w:val="000000"/>
          <w:kern w:val="0"/>
        </w:rPr>
        <w:t>1</w:t>
      </w:r>
      <w:r>
        <w:rPr>
          <w:rFonts w:cs="Times New Roman" w:hint="eastAsia"/>
          <w:color w:val="000000"/>
          <w:kern w:val="0"/>
        </w:rPr>
        <w:t>．</w:t>
      </w:r>
      <w:r w:rsidRPr="00517D63" w:rsidR="00455C24">
        <w:rPr>
          <w:rFonts w:cs="Times New Roman" w:hint="eastAsia"/>
          <w:bCs/>
          <w:color w:val="000000"/>
          <w:kern w:val="0"/>
        </w:rPr>
        <w:t>课题组年度考核结果为“优秀”的，学院将在次年研究生招生指标分配时予以适当奖励。奖励一次性有效，具体奖励办法另行制定。</w:t>
      </w:r>
    </w:p>
    <w:p w:rsidR="005A5C79" w:rsidP="008928C1">
      <w:pPr>
        <w:widowControl/>
        <w:spacing w:line="540" w:lineRule="exact"/>
        <w:ind w:firstLine="640" w:firstLineChars="200"/>
        <w:jc w:val="both"/>
        <w:rPr>
          <w:rFonts w:cs="Times New Roman"/>
          <w:bCs/>
          <w:color w:val="000000"/>
          <w:kern w:val="0"/>
        </w:rPr>
      </w:pPr>
      <w:r>
        <w:rPr>
          <w:rFonts w:cs="Times New Roman"/>
          <w:color w:val="000000"/>
          <w:kern w:val="0"/>
        </w:rPr>
        <w:t>2</w:t>
      </w:r>
      <w:r>
        <w:rPr>
          <w:rFonts w:cs="Times New Roman" w:hint="eastAsia"/>
          <w:color w:val="000000"/>
          <w:kern w:val="0"/>
        </w:rPr>
        <w:t>．</w:t>
      </w:r>
      <w:r w:rsidRPr="00517D63" w:rsidR="00455C24">
        <w:rPr>
          <w:rFonts w:cs="Times New Roman" w:hint="eastAsia"/>
          <w:bCs/>
          <w:color w:val="000000"/>
          <w:kern w:val="0"/>
        </w:rPr>
        <w:t>课题组年度考核结果为“不合格”的，学院将予以提醒。首聘期考核结果为“不合格”的课题组，</w:t>
      </w:r>
      <w:r w:rsidRPr="00517D63" w:rsidR="00455C24">
        <w:rPr>
          <w:rFonts w:cs="Times New Roman" w:hint="eastAsia"/>
          <w:color w:val="000000"/>
          <w:kern w:val="0"/>
        </w:rPr>
        <w:t>经报学院党政联席会议</w:t>
      </w:r>
      <w:r w:rsidRPr="00517D63" w:rsidR="00455C24">
        <w:rPr>
          <w:rFonts w:cs="Times New Roman" w:hint="eastAsia"/>
          <w:bCs/>
          <w:color w:val="000000"/>
          <w:kern w:val="0"/>
        </w:rPr>
        <w:t>审议认定后，将适当扣减研究生招生指标；连续两次聘期考核结果为“不合格”的课题组，学院将予以解散并收回为其配备的相关资源（如实验场地、研究生招生指标等）。</w:t>
      </w:r>
    </w:p>
    <w:p w:rsidR="008928C1" w:rsidRPr="008928C1" w:rsidP="008928C1">
      <w:pPr>
        <w:widowControl/>
        <w:spacing w:line="540" w:lineRule="exact"/>
        <w:ind w:firstLine="640" w:firstLineChars="200"/>
        <w:jc w:val="both"/>
        <w:rPr>
          <w:rFonts w:cs="Times New Roman" w:hint="eastAsia"/>
          <w:bCs/>
          <w:color w:val="000000"/>
          <w:kern w:val="0"/>
        </w:rPr>
      </w:pPr>
      <w:bookmarkStart w:id="1" w:name="_GoBack"/>
      <w:bookmarkEnd w:id="1"/>
    </w:p>
    <w:p w:rsidR="005A5C79" w:rsidRPr="00D01DB1" w:rsidP="008928C1">
      <w:pPr>
        <w:widowControl/>
        <w:spacing w:line="540" w:lineRule="exact"/>
        <w:jc w:val="center"/>
        <w:rPr>
          <w:rFonts w:cs="Times New Roman"/>
          <w:color w:val="000000"/>
          <w:kern w:val="0"/>
        </w:rPr>
      </w:pPr>
      <w:r w:rsidRPr="00517D63">
        <w:rPr>
          <w:rFonts w:eastAsia="黑体" w:cs="Times New Roman"/>
          <w:color w:val="000000"/>
          <w:kern w:val="0"/>
        </w:rPr>
        <w:t>第五章</w:t>
      </w:r>
      <w:r w:rsidRPr="00D01DB1">
        <w:rPr>
          <w:rFonts w:eastAsia="黑体" w:cs="Times New Roman"/>
          <w:color w:val="000000"/>
          <w:kern w:val="0"/>
        </w:rPr>
        <w:t xml:space="preserve">  </w:t>
      </w:r>
      <w:r w:rsidRPr="00517D63">
        <w:rPr>
          <w:rFonts w:eastAsia="黑体" w:cs="Times New Roman"/>
          <w:color w:val="000000"/>
          <w:kern w:val="0"/>
        </w:rPr>
        <w:t>附</w:t>
      </w:r>
      <w:r w:rsidRPr="00D01DB1">
        <w:rPr>
          <w:rFonts w:eastAsia="黑体" w:cs="Times New Roman"/>
          <w:color w:val="000000"/>
          <w:kern w:val="0"/>
        </w:rPr>
        <w:t xml:space="preserve">  </w:t>
      </w:r>
      <w:r w:rsidRPr="00517D63">
        <w:rPr>
          <w:rFonts w:eastAsia="黑体" w:cs="Times New Roman"/>
          <w:color w:val="000000"/>
          <w:kern w:val="0"/>
        </w:rPr>
        <w:t>则</w:t>
      </w:r>
    </w:p>
    <w:p w:rsidR="005A5C79" w:rsidRPr="00D01DB1" w:rsidP="008928C1">
      <w:pPr>
        <w:widowControl/>
        <w:spacing w:line="540" w:lineRule="exact"/>
        <w:ind w:firstLine="640" w:firstLineChars="200"/>
        <w:jc w:val="both"/>
        <w:rPr>
          <w:rFonts w:cs="Times New Roman"/>
          <w:color w:val="000000"/>
          <w:kern w:val="0"/>
        </w:rPr>
      </w:pPr>
      <w:r w:rsidRPr="00517D63">
        <w:rPr>
          <w:rFonts w:cs="Times New Roman" w:hint="eastAsia"/>
          <w:b/>
          <w:color w:val="000000"/>
          <w:kern w:val="0"/>
        </w:rPr>
        <w:t>第十六条</w:t>
      </w:r>
      <w:r w:rsidRPr="00D01DB1">
        <w:rPr>
          <w:rFonts w:cs="Times New Roman"/>
          <w:b/>
          <w:color w:val="000000"/>
          <w:kern w:val="0"/>
        </w:rPr>
        <w:t xml:space="preserve"> </w:t>
      </w:r>
      <w:r w:rsidRPr="00D01DB1">
        <w:rPr>
          <w:rFonts w:cs="Times New Roman"/>
          <w:color w:val="000000"/>
          <w:kern w:val="0"/>
        </w:rPr>
        <w:t xml:space="preserve"> </w:t>
      </w:r>
      <w:r w:rsidRPr="00517D63">
        <w:rPr>
          <w:rFonts w:cs="Times New Roman" w:hint="eastAsia"/>
          <w:color w:val="000000"/>
          <w:kern w:val="0"/>
        </w:rPr>
        <w:t>每位教师、专职科研人员</w:t>
      </w:r>
      <w:r w:rsidR="008928C1">
        <w:rPr>
          <w:rFonts w:cs="Times New Roman" w:hint="eastAsia"/>
          <w:color w:val="000000"/>
          <w:kern w:val="0"/>
        </w:rPr>
        <w:t>（含博士后）</w:t>
      </w:r>
      <w:r w:rsidRPr="00517D63">
        <w:rPr>
          <w:rFonts w:cs="Times New Roman" w:hint="eastAsia"/>
          <w:color w:val="000000"/>
          <w:kern w:val="0"/>
        </w:rPr>
        <w:t>只能加入</w:t>
      </w:r>
      <w:r w:rsidRPr="00517D63">
        <w:rPr>
          <w:rFonts w:cs="Times New Roman"/>
          <w:color w:val="000000"/>
          <w:kern w:val="0"/>
        </w:rPr>
        <w:t>1</w:t>
      </w:r>
      <w:r w:rsidRPr="00517D63">
        <w:rPr>
          <w:rFonts w:cs="Times New Roman" w:hint="eastAsia"/>
          <w:color w:val="000000"/>
          <w:kern w:val="0"/>
        </w:rPr>
        <w:t>个课题组</w:t>
      </w:r>
      <w:r w:rsidRPr="00517D63">
        <w:rPr>
          <w:rFonts w:cs="Times New Roman" w:hint="eastAsia"/>
          <w:color w:val="000000"/>
          <w:kern w:val="0"/>
        </w:rPr>
        <w:t>。学院鼓励各课题组之间加强科研合作，如组建大团队共同争取和承担重大科研项目等，但课题组相互间不存在隶属关系。年度考核或聘期考核时，课题组合作完成成果的分配方案，由相关课题组组长共同协商确定。</w:t>
      </w:r>
    </w:p>
    <w:p w:rsidR="008928C1" w:rsidP="008928C1">
      <w:pPr>
        <w:widowControl/>
        <w:spacing w:line="540" w:lineRule="exact"/>
        <w:ind w:firstLine="640" w:firstLineChars="200"/>
        <w:jc w:val="both"/>
        <w:rPr>
          <w:rFonts w:cs="Times New Roman"/>
          <w:color w:val="000000"/>
          <w:kern w:val="0"/>
        </w:rPr>
      </w:pPr>
      <w:r w:rsidRPr="00517D63">
        <w:rPr>
          <w:rFonts w:cs="Times New Roman" w:hint="eastAsia"/>
          <w:b/>
          <w:color w:val="000000"/>
          <w:kern w:val="0"/>
        </w:rPr>
        <w:t>第十七条</w:t>
      </w:r>
      <w:r w:rsidRPr="00D01DB1">
        <w:rPr>
          <w:rFonts w:cs="Times New Roman"/>
          <w:b/>
          <w:color w:val="000000"/>
          <w:kern w:val="0"/>
        </w:rPr>
        <w:t xml:space="preserve">  </w:t>
      </w:r>
      <w:r w:rsidRPr="00517D63">
        <w:rPr>
          <w:rFonts w:cs="Times New Roman" w:hint="eastAsia"/>
          <w:color w:val="000000"/>
          <w:kern w:val="0"/>
        </w:rPr>
        <w:t>学院鼓励本院教师积极加入课题组。对于未加入课题组的教师，学院按照学校相关规定予以划定基本区域或场地保障科研工作。</w:t>
      </w:r>
    </w:p>
    <w:p w:rsidR="005A5C79" w:rsidRPr="00D01DB1" w:rsidP="008928C1">
      <w:pPr>
        <w:widowControl/>
        <w:spacing w:line="540" w:lineRule="exact"/>
        <w:ind w:firstLine="640" w:firstLineChars="200"/>
        <w:jc w:val="both"/>
        <w:rPr>
          <w:rFonts w:cs="Times New Roman"/>
        </w:rPr>
      </w:pPr>
      <w:r w:rsidRPr="00517D63">
        <w:rPr>
          <w:rFonts w:cs="Times New Roman" w:hint="eastAsia"/>
          <w:b/>
          <w:color w:val="000000"/>
          <w:kern w:val="0"/>
        </w:rPr>
        <w:t>第十八条</w:t>
      </w:r>
      <w:r w:rsidRPr="00D01DB1">
        <w:rPr>
          <w:rFonts w:cs="Times New Roman"/>
          <w:b/>
          <w:color w:val="000000"/>
          <w:kern w:val="0"/>
        </w:rPr>
        <w:t xml:space="preserve">  </w:t>
      </w:r>
      <w:r w:rsidRPr="00517D63">
        <w:rPr>
          <w:rFonts w:cs="Times New Roman" w:hint="eastAsia"/>
          <w:color w:val="000000"/>
          <w:kern w:val="0"/>
        </w:rPr>
        <w:t>本办法</w:t>
      </w:r>
      <w:r w:rsidRPr="00517D63" w:rsidR="00D01DB1">
        <w:rPr>
          <w:rFonts w:cs="Times New Roman" w:hint="eastAsia"/>
          <w:color w:val="000000"/>
          <w:kern w:val="0"/>
        </w:rPr>
        <w:t>经</w:t>
      </w:r>
      <w:r w:rsidRPr="00517D63" w:rsidR="00D01DB1">
        <w:rPr>
          <w:rFonts w:cs="Times New Roman"/>
          <w:color w:val="000000"/>
          <w:kern w:val="0"/>
        </w:rPr>
        <w:t>2025</w:t>
      </w:r>
      <w:r w:rsidRPr="00517D63" w:rsidR="00D01DB1">
        <w:rPr>
          <w:rFonts w:cs="Times New Roman" w:hint="eastAsia"/>
          <w:color w:val="000000"/>
          <w:kern w:val="0"/>
        </w:rPr>
        <w:t>年</w:t>
      </w:r>
      <w:r w:rsidRPr="00517D63" w:rsidR="00D01DB1">
        <w:rPr>
          <w:rFonts w:cs="Times New Roman"/>
          <w:color w:val="000000"/>
          <w:kern w:val="0"/>
        </w:rPr>
        <w:t>6</w:t>
      </w:r>
      <w:r w:rsidRPr="00517D63" w:rsidR="00D01DB1">
        <w:rPr>
          <w:rFonts w:cs="Times New Roman" w:hint="eastAsia"/>
          <w:color w:val="000000"/>
          <w:kern w:val="0"/>
        </w:rPr>
        <w:t>月</w:t>
      </w:r>
      <w:r w:rsidRPr="00517D63" w:rsidR="00D01DB1">
        <w:rPr>
          <w:rFonts w:cs="Times New Roman"/>
          <w:color w:val="000000"/>
          <w:kern w:val="0"/>
        </w:rPr>
        <w:t>17</w:t>
      </w:r>
      <w:r w:rsidRPr="00517D63" w:rsidR="00D01DB1">
        <w:rPr>
          <w:rFonts w:cs="Times New Roman" w:hint="eastAsia"/>
          <w:color w:val="000000"/>
          <w:kern w:val="0"/>
        </w:rPr>
        <w:t>日第</w:t>
      </w:r>
      <w:r w:rsidRPr="00517D63" w:rsidR="00D01DB1">
        <w:rPr>
          <w:rFonts w:cs="Times New Roman"/>
          <w:color w:val="000000"/>
          <w:kern w:val="0"/>
        </w:rPr>
        <w:t>11</w:t>
      </w:r>
      <w:r w:rsidRPr="00517D63" w:rsidR="00D01DB1">
        <w:rPr>
          <w:rFonts w:cs="Times New Roman" w:hint="eastAsia"/>
          <w:color w:val="000000"/>
          <w:kern w:val="0"/>
        </w:rPr>
        <w:t>次党政联席会议审议通过，</w:t>
      </w:r>
      <w:r w:rsidRPr="00517D63">
        <w:rPr>
          <w:rFonts w:cs="Times New Roman" w:hint="eastAsia"/>
          <w:color w:val="000000"/>
          <w:kern w:val="0"/>
        </w:rPr>
        <w:t>自发布之日起</w:t>
      </w:r>
      <w:r w:rsidRPr="00517D63" w:rsidR="00D01DB1">
        <w:rPr>
          <w:rFonts w:cs="Times New Roman" w:hint="eastAsia"/>
          <w:color w:val="000000"/>
          <w:kern w:val="0"/>
        </w:rPr>
        <w:t>试</w:t>
      </w:r>
      <w:r w:rsidRPr="00517D63">
        <w:rPr>
          <w:rFonts w:cs="Times New Roman" w:hint="eastAsia"/>
          <w:color w:val="000000"/>
          <w:kern w:val="0"/>
        </w:rPr>
        <w:t>行，最终解释权归学院</w:t>
      </w:r>
      <w:r w:rsidRPr="00517D63" w:rsidR="00D01DB1">
        <w:rPr>
          <w:rFonts w:cs="Times New Roman" w:hint="eastAsia"/>
          <w:color w:val="000000"/>
          <w:kern w:val="0"/>
        </w:rPr>
        <w:t>党政办公室</w:t>
      </w:r>
      <w:r w:rsidRPr="00517D63">
        <w:rPr>
          <w:rFonts w:cs="Times New Roman" w:hint="eastAsia"/>
          <w:color w:val="000000"/>
          <w:kern w:val="0"/>
        </w:rPr>
        <w:t>。</w:t>
      </w:r>
    </w:p>
    <w:p w:rsidR="00787363" w:rsidP="008928C1">
      <w:pPr>
        <w:tabs>
          <w:tab w:val="center" w:pos="4153"/>
        </w:tabs>
        <w:spacing w:line="540" w:lineRule="exact"/>
        <w:ind w:firstLine="560" w:firstLineChars="200"/>
        <w:jc w:val="both"/>
        <w:rPr>
          <w:rFonts w:cs="Times New Roman"/>
          <w:bCs/>
          <w:color w:val="000000" w:themeColor="text1"/>
          <w:sz w:val="28"/>
          <w:szCs w:val="28"/>
        </w:rPr>
      </w:pPr>
    </w:p>
    <w:p w:rsidR="00D01DB1" w:rsidRPr="008928C1" w:rsidP="008928C1">
      <w:pPr>
        <w:tabs>
          <w:tab w:val="center" w:pos="4153"/>
        </w:tabs>
        <w:spacing w:line="540" w:lineRule="exact"/>
        <w:ind w:firstLine="640" w:firstLineChars="200"/>
        <w:jc w:val="both"/>
        <w:rPr>
          <w:rFonts w:cs="Times New Roman"/>
          <w:bCs/>
          <w:color w:val="000000"/>
          <w:kern w:val="0"/>
        </w:rPr>
      </w:pPr>
      <w:r w:rsidRPr="008928C1">
        <w:rPr>
          <w:rFonts w:cs="Times New Roman" w:hint="eastAsia"/>
          <w:bCs/>
          <w:color w:val="000000"/>
          <w:kern w:val="0"/>
        </w:rPr>
        <w:t>附件：</w:t>
      </w:r>
      <w:r w:rsidRPr="008928C1" w:rsidR="00290C62">
        <w:rPr>
          <w:rFonts w:cs="Times New Roman" w:hint="eastAsia"/>
          <w:bCs/>
          <w:color w:val="000000"/>
          <w:kern w:val="0"/>
        </w:rPr>
        <w:t>药学院课题组建设目标责任书</w:t>
      </w: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tabs>
          <w:tab w:val="center" w:pos="4153"/>
        </w:tabs>
        <w:spacing w:line="240" w:lineRule="auto"/>
        <w:jc w:val="both"/>
        <w:rPr>
          <w:rFonts w:cs="Times New Roman"/>
          <w:bCs/>
          <w:color w:val="000000" w:themeColor="text1"/>
          <w:sz w:val="28"/>
          <w:szCs w:val="28"/>
        </w:rPr>
      </w:pPr>
    </w:p>
    <w:p w:rsidR="00787363" w:rsidRPr="00D01DB1" w:rsidP="008928C1">
      <w:pPr>
        <w:spacing w:line="240" w:lineRule="auto"/>
        <w:rPr>
          <w:rFonts w:cs="Times New Roman"/>
          <w:sz w:val="28"/>
          <w:szCs w:val="28"/>
        </w:rPr>
      </w:pPr>
    </w:p>
    <w:p w:rsidR="00787363" w:rsidRPr="00D01DB1" w:rsidP="008928C1">
      <w:pPr>
        <w:spacing w:line="240" w:lineRule="auto"/>
        <w:rPr>
          <w:rFonts w:cs="Times New Roman"/>
          <w:sz w:val="28"/>
          <w:szCs w:val="28"/>
        </w:rPr>
      </w:pPr>
    </w:p>
    <w:p w:rsidR="00787363" w:rsidRPr="00D01DB1" w:rsidP="008928C1">
      <w:pPr>
        <w:spacing w:line="240" w:lineRule="auto"/>
        <w:rPr>
          <w:rFonts w:cs="Times New Roman"/>
          <w:sz w:val="28"/>
          <w:szCs w:val="28"/>
        </w:rPr>
      </w:pPr>
    </w:p>
    <w:p w:rsidR="00787363" w:rsidRPr="00D01DB1" w:rsidP="008928C1">
      <w:pPr>
        <w:spacing w:line="240" w:lineRule="auto"/>
        <w:rPr>
          <w:rFonts w:cs="Times New Roman"/>
          <w:sz w:val="28"/>
          <w:szCs w:val="28"/>
        </w:rPr>
      </w:pPr>
    </w:p>
    <w:p w:rsidR="00787363" w:rsidRPr="00D01DB1" w:rsidP="008928C1">
      <w:pPr>
        <w:pStyle w:val="Default"/>
        <w:jc w:val="both"/>
        <w:rPr>
          <w:rFonts w:eastAsia="仿宋_GB2312"/>
          <w:color w:val="auto"/>
          <w:kern w:val="2"/>
          <w:sz w:val="28"/>
          <w:szCs w:val="28"/>
        </w:rPr>
      </w:pPr>
    </w:p>
    <w:p w:rsidR="00787363" w:rsidRPr="00D01DB1" w:rsidP="008928C1">
      <w:pPr>
        <w:pStyle w:val="Default"/>
        <w:jc w:val="both"/>
        <w:rPr>
          <w:rFonts w:eastAsia="仿宋_GB2312"/>
          <w:color w:val="auto"/>
          <w:kern w:val="2"/>
          <w:sz w:val="28"/>
          <w:szCs w:val="28"/>
        </w:rPr>
      </w:pPr>
    </w:p>
    <w:p w:rsidR="00DF4CFF" w:rsidRPr="00D01DB1" w:rsidP="008928C1">
      <w:pPr>
        <w:pStyle w:val="Default"/>
        <w:jc w:val="both"/>
        <w:rPr>
          <w:rFonts w:eastAsia="仿宋_GB2312"/>
          <w:color w:val="auto"/>
          <w:kern w:val="2"/>
          <w:sz w:val="28"/>
          <w:szCs w:val="28"/>
        </w:rPr>
      </w:pPr>
    </w:p>
    <w:p w:rsidR="00DF4CFF" w:rsidRPr="00D01DB1" w:rsidP="008928C1">
      <w:pPr>
        <w:pStyle w:val="Default"/>
        <w:jc w:val="both"/>
        <w:rPr>
          <w:rFonts w:eastAsia="仿宋_GB2312"/>
          <w:color w:val="auto"/>
          <w:kern w:val="2"/>
          <w:sz w:val="28"/>
          <w:szCs w:val="28"/>
        </w:rPr>
      </w:pPr>
    </w:p>
    <w:p w:rsidR="00DF4CFF" w:rsidRPr="00D01DB1" w:rsidP="008928C1">
      <w:pPr>
        <w:pStyle w:val="Default"/>
        <w:jc w:val="both"/>
        <w:rPr>
          <w:rFonts w:eastAsia="仿宋_GB2312"/>
          <w:color w:val="auto"/>
          <w:kern w:val="2"/>
          <w:sz w:val="28"/>
          <w:szCs w:val="28"/>
        </w:rPr>
      </w:pPr>
    </w:p>
    <w:p w:rsidR="00DF4CFF" w:rsidRPr="00D01DB1" w:rsidP="008928C1">
      <w:pPr>
        <w:pStyle w:val="Default"/>
        <w:jc w:val="both"/>
        <w:rPr>
          <w:rFonts w:eastAsia="仿宋_GB2312"/>
          <w:color w:val="auto"/>
          <w:kern w:val="2"/>
          <w:sz w:val="28"/>
          <w:szCs w:val="28"/>
        </w:rPr>
      </w:pPr>
    </w:p>
    <w:p w:rsidR="00DF4CFF" w:rsidRPr="00290C62" w:rsidP="008928C1">
      <w:pPr>
        <w:pStyle w:val="Default"/>
        <w:jc w:val="both"/>
        <w:rPr>
          <w:rFonts w:eastAsia="仿宋_GB2312"/>
          <w:color w:val="auto"/>
          <w:kern w:val="2"/>
          <w:sz w:val="28"/>
          <w:szCs w:val="28"/>
        </w:rPr>
      </w:pPr>
    </w:p>
    <w:p w:rsidR="003D5312" w:rsidP="008928C1">
      <w:pPr>
        <w:pStyle w:val="Default"/>
        <w:jc w:val="both"/>
        <w:rPr>
          <w:rFonts w:eastAsia="仿宋_GB2312"/>
          <w:color w:val="auto"/>
          <w:kern w:val="2"/>
          <w:sz w:val="28"/>
          <w:szCs w:val="28"/>
        </w:rPr>
      </w:pPr>
    </w:p>
    <w:p w:rsidR="0015639E" w:rsidRPr="00D01DB1" w:rsidP="008928C1">
      <w:pPr>
        <w:pStyle w:val="Default"/>
        <w:jc w:val="both"/>
        <w:rPr>
          <w:rFonts w:eastAsia="仿宋_GB2312"/>
          <w:color w:val="auto"/>
          <w:kern w:val="2"/>
          <w:sz w:val="28"/>
          <w:szCs w:val="28"/>
        </w:rPr>
      </w:pPr>
    </w:p>
    <w:p w:rsidR="00787363" w:rsidRPr="00D01DB1" w:rsidP="008928C1">
      <w:pPr>
        <w:pBdr>
          <w:top w:val="single" w:sz="6" w:space="1" w:color="auto"/>
          <w:bottom w:val="single" w:sz="6" w:space="1" w:color="auto"/>
        </w:pBdr>
        <w:spacing w:line="240" w:lineRule="auto"/>
        <w:rPr>
          <w:rFonts w:cs="Times New Roman"/>
          <w:sz w:val="28"/>
          <w:szCs w:val="28"/>
        </w:rPr>
      </w:pPr>
      <w:r w:rsidRPr="00D01DB1">
        <w:rPr>
          <w:rFonts w:cs="Times New Roman"/>
          <w:sz w:val="28"/>
          <w:szCs w:val="28"/>
        </w:rPr>
        <w:t xml:space="preserve"> </w:t>
      </w:r>
      <w:r w:rsidRPr="00517D63">
        <w:rPr>
          <w:rFonts w:cs="Times New Roman" w:hint="eastAsia"/>
          <w:sz w:val="28"/>
          <w:szCs w:val="28"/>
        </w:rPr>
        <w:t>药学院</w:t>
      </w:r>
      <w:r w:rsidRPr="00517D63" w:rsidR="00DF4CFF">
        <w:rPr>
          <w:rFonts w:cs="Times New Roman" w:hint="eastAsia"/>
          <w:sz w:val="28"/>
          <w:szCs w:val="28"/>
        </w:rPr>
        <w:t>党政办公室</w:t>
      </w:r>
      <w:r w:rsidRPr="00517D63" w:rsidR="00DF4CFF">
        <w:rPr>
          <w:rFonts w:cs="Times New Roman"/>
          <w:sz w:val="28"/>
          <w:szCs w:val="28"/>
        </w:rPr>
        <w:t xml:space="preserve">    </w:t>
      </w:r>
      <w:r w:rsidRPr="00517D63">
        <w:rPr>
          <w:rFonts w:cs="Times New Roman"/>
          <w:sz w:val="28"/>
          <w:szCs w:val="28"/>
        </w:rPr>
        <w:t xml:space="preserve">  </w:t>
      </w:r>
      <w:r w:rsidRPr="00D01DB1" w:rsidR="00DF4CFF">
        <w:rPr>
          <w:rFonts w:cs="Times New Roman"/>
          <w:sz w:val="28"/>
          <w:szCs w:val="28"/>
        </w:rPr>
        <w:t xml:space="preserve">  </w:t>
      </w:r>
      <w:r w:rsidRPr="00D01DB1">
        <w:rPr>
          <w:rFonts w:cs="Times New Roman"/>
          <w:sz w:val="28"/>
          <w:szCs w:val="28"/>
        </w:rPr>
        <w:t xml:space="preserve">   </w:t>
      </w:r>
      <w:r w:rsidRPr="00517D63">
        <w:rPr>
          <w:rFonts w:cs="Times New Roman" w:hint="eastAsia"/>
          <w:sz w:val="28"/>
          <w:szCs w:val="28"/>
        </w:rPr>
        <w:t>主动公开</w:t>
      </w:r>
      <w:r w:rsidRPr="00517D63">
        <w:rPr>
          <w:rFonts w:cs="Times New Roman"/>
          <w:sz w:val="28"/>
          <w:szCs w:val="28"/>
        </w:rPr>
        <w:t xml:space="preserve"> </w:t>
      </w:r>
      <w:r w:rsidRPr="00D01DB1" w:rsidR="00DF4CFF">
        <w:rPr>
          <w:rFonts w:cs="Times New Roman"/>
          <w:sz w:val="28"/>
          <w:szCs w:val="28"/>
        </w:rPr>
        <w:t xml:space="preserve">   </w:t>
      </w:r>
      <w:r w:rsidRPr="00D01DB1">
        <w:rPr>
          <w:rFonts w:cs="Times New Roman"/>
          <w:sz w:val="28"/>
          <w:szCs w:val="28"/>
        </w:rPr>
        <w:t xml:space="preserve"> </w:t>
      </w:r>
      <w:r w:rsidRPr="00517D63">
        <w:rPr>
          <w:rFonts w:cs="Times New Roman"/>
          <w:sz w:val="28"/>
          <w:szCs w:val="28"/>
        </w:rPr>
        <w:t xml:space="preserve">   </w:t>
      </w:r>
      <w:r w:rsidRPr="00D01DB1">
        <w:rPr>
          <w:rFonts w:cs="Times New Roman"/>
          <w:sz w:val="28"/>
          <w:szCs w:val="28"/>
        </w:rPr>
        <w:t>202</w:t>
      </w:r>
      <w:r w:rsidRPr="00D01DB1" w:rsidR="005A5C79">
        <w:rPr>
          <w:rFonts w:cs="Times New Roman"/>
          <w:sz w:val="28"/>
          <w:szCs w:val="28"/>
        </w:rPr>
        <w:t>5</w:t>
      </w:r>
      <w:r w:rsidRPr="00517D63">
        <w:rPr>
          <w:rFonts w:cs="Times New Roman" w:hint="eastAsia"/>
          <w:sz w:val="28"/>
          <w:szCs w:val="28"/>
        </w:rPr>
        <w:t>年</w:t>
      </w:r>
      <w:r w:rsidRPr="00D01DB1" w:rsidR="005A5C79">
        <w:rPr>
          <w:rFonts w:cs="Times New Roman"/>
          <w:sz w:val="28"/>
          <w:szCs w:val="28"/>
        </w:rPr>
        <w:t>6</w:t>
      </w:r>
      <w:r w:rsidRPr="00517D63">
        <w:rPr>
          <w:rFonts w:cs="Times New Roman" w:hint="eastAsia"/>
          <w:sz w:val="28"/>
          <w:szCs w:val="28"/>
        </w:rPr>
        <w:t>月</w:t>
      </w:r>
      <w:r w:rsidRPr="00517D63">
        <w:rPr>
          <w:rFonts w:cs="Times New Roman"/>
          <w:sz w:val="28"/>
          <w:szCs w:val="28"/>
        </w:rPr>
        <w:t>2</w:t>
      </w:r>
      <w:r w:rsidR="008928C1">
        <w:rPr>
          <w:rFonts w:cs="Times New Roman"/>
          <w:sz w:val="28"/>
          <w:szCs w:val="28"/>
        </w:rPr>
        <w:t>4</w:t>
      </w:r>
      <w:r w:rsidRPr="00517D63">
        <w:rPr>
          <w:rFonts w:cs="Times New Roman" w:hint="eastAsia"/>
          <w:sz w:val="28"/>
          <w:szCs w:val="28"/>
        </w:rPr>
        <w:t>日印发</w:t>
      </w:r>
    </w:p>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CF804639-5835-46BD-9086-612EB4EDF61B}"/>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EE609B17-4E1B-4923-AC98-F4B3F5914922}"/>
  </w:font>
  <w:font w:name="黑体">
    <w:altName w:val="SimHei"/>
    <w:panose1 w:val="02010609060101010101"/>
    <w:charset w:val="86"/>
    <w:family w:val="modern"/>
    <w:pitch w:val="fixed"/>
    <w:sig w:usb0="800002BF" w:usb1="38CF7CFA" w:usb2="00000016" w:usb3="00000000" w:csb0="00040001" w:csb1="00000000"/>
    <w:embedRegular r:id="rId3" w:subsetted="1" w:fontKey="{CA3EBB6B-735F-4387-A431-795E141E5960}"/>
  </w:font>
  <w:font w:name="方正小标宋简体">
    <w:panose1 w:val="03000509000000000000"/>
    <w:charset w:val="86"/>
    <w:family w:val="script"/>
    <w:pitch w:val="fixed"/>
    <w:sig w:usb0="00000001" w:usb1="080E0000" w:usb2="00000010" w:usb3="00000000" w:csb0="00040000" w:csb1="00000000"/>
    <w:embedRegular r:id="rId4" w:fontKey="{313CA0C5-1A38-453E-B94C-BEA09156717F}"/>
  </w:font>
  <w:font w:name="Cambria">
    <w:panose1 w:val="02040503050406030204"/>
    <w:charset w:val="00"/>
    <w:family w:val="roman"/>
    <w:pitch w:val="variable"/>
    <w:sig w:usb0="E00006FF" w:usb1="420024FF" w:usb2="02000000" w:usb3="00000000" w:csb0="0000019F" w:csb1="00000000"/>
    <w:embedRegular r:id="rId5" w:fontKey="{0E7C0056-206F-4956-85E9-E54E1D6436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richText/>
    </w:sdtPr>
    <w:sdtEndPr>
      <w:rPr>
        <w:rFonts w:ascii="Times New Roman" w:hAnsi="Times New Roman" w:cs="Times New Roman"/>
        <w:sz w:val="28"/>
        <w:szCs w:val="28"/>
      </w:rPr>
    </w:sdtEndPr>
    <w:sdtContent>
      <w:p w:rsidR="00787363">
        <w:pPr>
          <w:pStyle w:val="Footer"/>
          <w:ind w:firstLine="42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8928C1" w:rsidR="008928C1">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richText/>
    </w:sdtPr>
    <w:sdtEndPr>
      <w:rPr>
        <w:rFonts w:ascii="Times New Roman" w:hAnsi="Times New Roman" w:cs="Times New Roman"/>
        <w:sz w:val="28"/>
        <w:szCs w:val="28"/>
      </w:rPr>
    </w:sdtEndPr>
    <w:sdtContent>
      <w:p w:rsidR="00787363">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8928C1" w:rsidR="008928C1">
          <w:rPr>
            <w:rFonts w:ascii="Times New Roman" w:hAnsi="Times New Roman" w:cs="Times New Roman"/>
            <w:noProof/>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1F2"/>
    <w:rsid w:val="00030B15"/>
    <w:rsid w:val="00030EBB"/>
    <w:rsid w:val="00047AA4"/>
    <w:rsid w:val="000765CA"/>
    <w:rsid w:val="00084685"/>
    <w:rsid w:val="000925B9"/>
    <w:rsid w:val="000A41AE"/>
    <w:rsid w:val="000A7E07"/>
    <w:rsid w:val="000B1AFD"/>
    <w:rsid w:val="000B7E96"/>
    <w:rsid w:val="000C7B08"/>
    <w:rsid w:val="000D6A64"/>
    <w:rsid w:val="000E3BC9"/>
    <w:rsid w:val="001001BF"/>
    <w:rsid w:val="00101D7D"/>
    <w:rsid w:val="00111158"/>
    <w:rsid w:val="00137BA5"/>
    <w:rsid w:val="001554D0"/>
    <w:rsid w:val="0015639E"/>
    <w:rsid w:val="0017506E"/>
    <w:rsid w:val="00180691"/>
    <w:rsid w:val="001903C4"/>
    <w:rsid w:val="00192A77"/>
    <w:rsid w:val="001A15AC"/>
    <w:rsid w:val="001A4D7B"/>
    <w:rsid w:val="001A6FA6"/>
    <w:rsid w:val="001B2074"/>
    <w:rsid w:val="001C17D9"/>
    <w:rsid w:val="001C4193"/>
    <w:rsid w:val="001C6C10"/>
    <w:rsid w:val="001D1AD8"/>
    <w:rsid w:val="001D3D06"/>
    <w:rsid w:val="001E0651"/>
    <w:rsid w:val="0021331F"/>
    <w:rsid w:val="00216360"/>
    <w:rsid w:val="00221B66"/>
    <w:rsid w:val="00237D52"/>
    <w:rsid w:val="00251D5E"/>
    <w:rsid w:val="00255631"/>
    <w:rsid w:val="00262190"/>
    <w:rsid w:val="00262F8B"/>
    <w:rsid w:val="00265CBA"/>
    <w:rsid w:val="00273936"/>
    <w:rsid w:val="002908C7"/>
    <w:rsid w:val="00290C62"/>
    <w:rsid w:val="002B7EDC"/>
    <w:rsid w:val="002D2105"/>
    <w:rsid w:val="002E2A09"/>
    <w:rsid w:val="002F0783"/>
    <w:rsid w:val="002F4B83"/>
    <w:rsid w:val="0030202D"/>
    <w:rsid w:val="00303992"/>
    <w:rsid w:val="00310A7F"/>
    <w:rsid w:val="00330A72"/>
    <w:rsid w:val="0034627D"/>
    <w:rsid w:val="003539FC"/>
    <w:rsid w:val="003650F1"/>
    <w:rsid w:val="00377262"/>
    <w:rsid w:val="00387133"/>
    <w:rsid w:val="003A3701"/>
    <w:rsid w:val="003B0091"/>
    <w:rsid w:val="003C4BE5"/>
    <w:rsid w:val="003D2FE4"/>
    <w:rsid w:val="003D4369"/>
    <w:rsid w:val="003D5312"/>
    <w:rsid w:val="003E7816"/>
    <w:rsid w:val="003F4506"/>
    <w:rsid w:val="00406824"/>
    <w:rsid w:val="00421BDF"/>
    <w:rsid w:val="00435E5D"/>
    <w:rsid w:val="00442F0C"/>
    <w:rsid w:val="00445496"/>
    <w:rsid w:val="00452099"/>
    <w:rsid w:val="004547EE"/>
    <w:rsid w:val="00455838"/>
    <w:rsid w:val="00455C24"/>
    <w:rsid w:val="00465033"/>
    <w:rsid w:val="00470269"/>
    <w:rsid w:val="00481421"/>
    <w:rsid w:val="00483E6C"/>
    <w:rsid w:val="00484FE5"/>
    <w:rsid w:val="0048632F"/>
    <w:rsid w:val="004C5FBC"/>
    <w:rsid w:val="005036D9"/>
    <w:rsid w:val="00512907"/>
    <w:rsid w:val="00517D63"/>
    <w:rsid w:val="005430D3"/>
    <w:rsid w:val="00544695"/>
    <w:rsid w:val="00544E90"/>
    <w:rsid w:val="00574F5C"/>
    <w:rsid w:val="00576505"/>
    <w:rsid w:val="00577F0D"/>
    <w:rsid w:val="005A01F2"/>
    <w:rsid w:val="005A02CB"/>
    <w:rsid w:val="005A5C79"/>
    <w:rsid w:val="005A6B7D"/>
    <w:rsid w:val="005F0106"/>
    <w:rsid w:val="005F7C27"/>
    <w:rsid w:val="00616245"/>
    <w:rsid w:val="00626B5F"/>
    <w:rsid w:val="00633F67"/>
    <w:rsid w:val="006553CC"/>
    <w:rsid w:val="00661207"/>
    <w:rsid w:val="00670A53"/>
    <w:rsid w:val="00680E17"/>
    <w:rsid w:val="006E2841"/>
    <w:rsid w:val="007058FC"/>
    <w:rsid w:val="007243DA"/>
    <w:rsid w:val="00730132"/>
    <w:rsid w:val="00733703"/>
    <w:rsid w:val="0073591B"/>
    <w:rsid w:val="00736B97"/>
    <w:rsid w:val="007429D6"/>
    <w:rsid w:val="00745D45"/>
    <w:rsid w:val="007513DE"/>
    <w:rsid w:val="00787363"/>
    <w:rsid w:val="007C31B7"/>
    <w:rsid w:val="007C5647"/>
    <w:rsid w:val="007C7DDB"/>
    <w:rsid w:val="007D2BC8"/>
    <w:rsid w:val="007F1A60"/>
    <w:rsid w:val="00804651"/>
    <w:rsid w:val="00812A08"/>
    <w:rsid w:val="00832BC9"/>
    <w:rsid w:val="00833E0F"/>
    <w:rsid w:val="00846BB2"/>
    <w:rsid w:val="0085406F"/>
    <w:rsid w:val="00855E17"/>
    <w:rsid w:val="0086267B"/>
    <w:rsid w:val="008659E2"/>
    <w:rsid w:val="0086691F"/>
    <w:rsid w:val="00871548"/>
    <w:rsid w:val="00885C5E"/>
    <w:rsid w:val="00886BF3"/>
    <w:rsid w:val="008928C1"/>
    <w:rsid w:val="00894B20"/>
    <w:rsid w:val="008A57A9"/>
    <w:rsid w:val="008A7B50"/>
    <w:rsid w:val="008C242C"/>
    <w:rsid w:val="008D59DB"/>
    <w:rsid w:val="008F44B5"/>
    <w:rsid w:val="008F7BED"/>
    <w:rsid w:val="00900508"/>
    <w:rsid w:val="009007FF"/>
    <w:rsid w:val="009106E6"/>
    <w:rsid w:val="009318A5"/>
    <w:rsid w:val="00995E83"/>
    <w:rsid w:val="009B7F92"/>
    <w:rsid w:val="009E1217"/>
    <w:rsid w:val="00A059D7"/>
    <w:rsid w:val="00A128CE"/>
    <w:rsid w:val="00A14F7B"/>
    <w:rsid w:val="00A25DC7"/>
    <w:rsid w:val="00A2693B"/>
    <w:rsid w:val="00A33612"/>
    <w:rsid w:val="00A50567"/>
    <w:rsid w:val="00A600B3"/>
    <w:rsid w:val="00A64785"/>
    <w:rsid w:val="00A726E4"/>
    <w:rsid w:val="00A72919"/>
    <w:rsid w:val="00A75D8B"/>
    <w:rsid w:val="00A915EA"/>
    <w:rsid w:val="00A95FC4"/>
    <w:rsid w:val="00AB4617"/>
    <w:rsid w:val="00AB47B2"/>
    <w:rsid w:val="00AB7102"/>
    <w:rsid w:val="00AE41DD"/>
    <w:rsid w:val="00AF2D96"/>
    <w:rsid w:val="00AF7B0B"/>
    <w:rsid w:val="00B1657A"/>
    <w:rsid w:val="00B450EC"/>
    <w:rsid w:val="00B647F4"/>
    <w:rsid w:val="00B81BFA"/>
    <w:rsid w:val="00B9730B"/>
    <w:rsid w:val="00BB188C"/>
    <w:rsid w:val="00BD0D4A"/>
    <w:rsid w:val="00BD42C0"/>
    <w:rsid w:val="00BF5953"/>
    <w:rsid w:val="00BF7B90"/>
    <w:rsid w:val="00C06B8B"/>
    <w:rsid w:val="00C143EB"/>
    <w:rsid w:val="00C17A79"/>
    <w:rsid w:val="00C30E21"/>
    <w:rsid w:val="00C317AE"/>
    <w:rsid w:val="00C676F3"/>
    <w:rsid w:val="00C71999"/>
    <w:rsid w:val="00CC443F"/>
    <w:rsid w:val="00D01DB1"/>
    <w:rsid w:val="00D0318A"/>
    <w:rsid w:val="00D12D05"/>
    <w:rsid w:val="00D26774"/>
    <w:rsid w:val="00D27289"/>
    <w:rsid w:val="00D579E6"/>
    <w:rsid w:val="00D626E1"/>
    <w:rsid w:val="00D65E9F"/>
    <w:rsid w:val="00D66D1C"/>
    <w:rsid w:val="00D7423F"/>
    <w:rsid w:val="00D9127E"/>
    <w:rsid w:val="00D96DB1"/>
    <w:rsid w:val="00DD0D46"/>
    <w:rsid w:val="00DD29A6"/>
    <w:rsid w:val="00DE1946"/>
    <w:rsid w:val="00DF07D8"/>
    <w:rsid w:val="00DF149D"/>
    <w:rsid w:val="00DF4CFF"/>
    <w:rsid w:val="00E04624"/>
    <w:rsid w:val="00E24535"/>
    <w:rsid w:val="00E34E53"/>
    <w:rsid w:val="00E45B7D"/>
    <w:rsid w:val="00E47A39"/>
    <w:rsid w:val="00E546B9"/>
    <w:rsid w:val="00E62672"/>
    <w:rsid w:val="00E81587"/>
    <w:rsid w:val="00E837C7"/>
    <w:rsid w:val="00E85A0E"/>
    <w:rsid w:val="00E877E1"/>
    <w:rsid w:val="00EF0F70"/>
    <w:rsid w:val="00F10BD3"/>
    <w:rsid w:val="00F27225"/>
    <w:rsid w:val="00F316A0"/>
    <w:rsid w:val="00F33CD5"/>
    <w:rsid w:val="00F33E72"/>
    <w:rsid w:val="00F34512"/>
    <w:rsid w:val="00F403F3"/>
    <w:rsid w:val="00F52ABD"/>
    <w:rsid w:val="00FB7538"/>
    <w:rsid w:val="00FD561B"/>
    <w:rsid w:val="00FF1E97"/>
    <w:rsid w:val="10DB4F2C"/>
    <w:rsid w:val="150A583C"/>
    <w:rsid w:val="211C1356"/>
    <w:rsid w:val="24F203E6"/>
    <w:rsid w:val="4CCE0DA2"/>
    <w:rsid w:val="50D90032"/>
    <w:rsid w:val="540E02BB"/>
    <w:rsid w:val="5BE63E8E"/>
    <w:rsid w:val="5CB24E48"/>
    <w:rsid w:val="68D4684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2A27C197-2D8C-48E0-B524-536BB3072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paragraph" w:styleId="Heading1">
    <w:name w:val="heading 1"/>
    <w:basedOn w:val="Normal"/>
    <w:next w:val="Normal"/>
    <w:link w:val="1"/>
    <w:uiPriority w:val="9"/>
    <w:qFormat/>
    <w:pPr>
      <w:widowControl/>
      <w:adjustRightInd/>
      <w:snapToGrid/>
      <w:spacing w:before="100" w:beforeAutospacing="1" w:after="100" w:afterAutospacing="1" w:line="240" w:lineRule="auto"/>
      <w:outlineLvl w:val="0"/>
    </w:pPr>
    <w:rPr>
      <w:rFonts w:ascii="宋体" w:eastAsia="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a5"/>
    <w:uiPriority w:val="99"/>
    <w:unhideWhenUsed/>
    <w:qFormat/>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Date">
    <w:name w:val="Date"/>
    <w:basedOn w:val="Normal"/>
    <w:next w:val="Normal"/>
    <w:link w:val="a4"/>
    <w:uiPriority w:val="99"/>
    <w:semiHidden/>
    <w:unhideWhenUsed/>
    <w:qFormat/>
    <w:pPr>
      <w:ind w:left="100" w:leftChars="2500"/>
    </w:p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tabs>
        <w:tab w:val="center" w:pos="4153"/>
        <w:tab w:val="right" w:pos="8306"/>
      </w:tabs>
      <w:jc w:val="center"/>
    </w:pPr>
    <w:rPr>
      <w:rFonts w:asciiTheme="minorHAnsi" w:eastAsiaTheme="minorEastAsia" w:hAnsiTheme="minorHAnsi"/>
      <w:sz w:val="18"/>
      <w:szCs w:val="18"/>
    </w:rPr>
  </w:style>
  <w:style w:type="paragraph" w:styleId="NormalWeb">
    <w:name w:val="Normal (Web)"/>
    <w:basedOn w:val="Normal"/>
    <w:uiPriority w:val="99"/>
    <w:semiHidden/>
    <w:unhideWhenUsed/>
    <w:qFormat/>
    <w:pPr>
      <w:widowControl/>
      <w:spacing w:before="100" w:beforeAutospacing="1" w:after="100" w:afterAutospacing="1"/>
    </w:pPr>
    <w:rPr>
      <w:rFonts w:ascii="宋体" w:eastAsia="宋体" w:hAnsi="宋体" w:cs="宋体"/>
      <w:kern w:val="0"/>
      <w:sz w:val="24"/>
      <w:szCs w:val="24"/>
    </w:rPr>
  </w:style>
  <w:style w:type="paragraph" w:styleId="CommentSubject">
    <w:name w:val="annotation subject"/>
    <w:basedOn w:val="CommentText"/>
    <w:next w:val="CommentText"/>
    <w:link w:val="a6"/>
    <w:uiPriority w:val="99"/>
    <w:semiHidden/>
    <w:unhideWhenUsed/>
    <w:qFormat/>
    <w:rPr>
      <w:b/>
      <w:bCs/>
    </w:rPr>
  </w:style>
  <w:style w:type="table" w:styleId="TableGrid">
    <w:name w:val="Table Grid"/>
    <w:basedOn w:val="TableNormal"/>
    <w:uiPriority w:val="59"/>
    <w:qFormat/>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qFormat/>
  </w:style>
  <w:style w:type="character" w:styleId="CommentReference">
    <w:name w:val="annotation reference"/>
    <w:basedOn w:val="DefaultParagraphFont"/>
    <w:uiPriority w:val="99"/>
    <w:semiHidden/>
    <w:unhideWhenUsed/>
    <w:qFormat/>
    <w:rPr>
      <w:sz w:val="21"/>
      <w:szCs w:val="21"/>
    </w:rPr>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character" w:customStyle="1" w:styleId="a4">
    <w:name w:val="日期 字符"/>
    <w:basedOn w:val="DefaultParagraphFont"/>
    <w:link w:val="Date"/>
    <w:uiPriority w:val="99"/>
    <w:semiHidden/>
    <w:qFormat/>
    <w:rPr>
      <w:rFonts w:ascii="Times New Roman" w:eastAsia="仿宋_GB2312" w:hAnsi="Times New Roman"/>
      <w:sz w:val="32"/>
    </w:rPr>
  </w:style>
  <w:style w:type="paragraph" w:customStyle="1" w:styleId="Default">
    <w:name w:val="Default"/>
    <w:qFormat/>
    <w:pPr>
      <w:widowControl w:val="0"/>
      <w:autoSpaceDE w:val="0"/>
      <w:autoSpaceDN w:val="0"/>
      <w:adjustRightInd w:val="0"/>
    </w:pPr>
    <w:rPr>
      <w:rFonts w:ascii="Times New Roman" w:hAnsi="Times New Roman" w:cs="Times New Roman"/>
      <w:color w:val="000000"/>
      <w:sz w:val="24"/>
      <w:szCs w:val="24"/>
    </w:rPr>
  </w:style>
  <w:style w:type="character" w:customStyle="1" w:styleId="1">
    <w:name w:val="标题 1 字符"/>
    <w:basedOn w:val="DefaultParagraphFont"/>
    <w:link w:val="Heading1"/>
    <w:uiPriority w:val="9"/>
    <w:qFormat/>
    <w:rPr>
      <w:rFonts w:ascii="宋体" w:eastAsia="宋体" w:hAnsi="宋体" w:cs="宋体"/>
      <w:b/>
      <w:bCs/>
      <w:kern w:val="36"/>
      <w:sz w:val="48"/>
      <w:szCs w:val="48"/>
    </w:rPr>
  </w:style>
  <w:style w:type="paragraph" w:customStyle="1" w:styleId="default0">
    <w:name w:val="default"/>
    <w:basedOn w:val="Normal"/>
    <w:qFormat/>
    <w:pPr>
      <w:widowControl/>
      <w:spacing w:before="100" w:beforeAutospacing="1" w:after="100" w:afterAutospacing="1"/>
    </w:pPr>
    <w:rPr>
      <w:rFonts w:ascii="宋体" w:eastAsia="宋体" w:hAnsi="宋体" w:cs="宋体"/>
      <w:kern w:val="0"/>
      <w:sz w:val="24"/>
      <w:szCs w:val="24"/>
    </w:rPr>
  </w:style>
  <w:style w:type="character" w:customStyle="1" w:styleId="a5">
    <w:name w:val="批注文字 字符"/>
    <w:basedOn w:val="DefaultParagraphFont"/>
    <w:link w:val="CommentText"/>
    <w:uiPriority w:val="99"/>
    <w:qFormat/>
    <w:rPr>
      <w:rFonts w:ascii="Times New Roman" w:eastAsia="仿宋_GB2312" w:hAnsi="Times New Roman"/>
      <w:kern w:val="2"/>
      <w:sz w:val="32"/>
      <w:szCs w:val="21"/>
    </w:rPr>
  </w:style>
  <w:style w:type="character" w:customStyle="1" w:styleId="a6">
    <w:name w:val="批注主题 字符"/>
    <w:basedOn w:val="a5"/>
    <w:link w:val="CommentSubject"/>
    <w:uiPriority w:val="99"/>
    <w:semiHidden/>
    <w:qFormat/>
    <w:rPr>
      <w:rFonts w:ascii="Times New Roman" w:eastAsia="仿宋_GB2312" w:hAnsi="Times New Roman"/>
      <w:b/>
      <w:bCs/>
      <w:kern w:val="2"/>
      <w:sz w:val="32"/>
      <w:szCs w:val="21"/>
    </w:rPr>
  </w:style>
  <w:style w:type="paragraph" w:styleId="Revision">
    <w:name w:val="Revision"/>
    <w:hidden/>
    <w:uiPriority w:val="99"/>
    <w:semiHidden/>
    <w:rsid w:val="00D01DB1"/>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D:\&#23398;&#38498;&#20844;&#21153;\&#38498;&#21150;+&#34892;&#25919;\2022\&#20844;&#25991;&#25311;&#21046;&#12289;&#25490;&#29256;&#23453;&#20856;\&#20844;&#25991;&#25311;&#21046;&#12289;&#25490;&#29256;&#23453;&#20856;\&#21457;&#25991;&#27169;&#26495;\6%20&#33647;&#23398;&#38498;&#20851;&#20110;&#21360;&#21457;&#12298;&#33647;&#23398;&#38498;&#26412;&#31185;&#29983;&#36716;&#19987;&#19994;&#23454;&#26045;&#32454;&#21017;&#12299;&#30340;&#36890;&#30693;.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F9C6EC-3FE5-4679-8377-5E1B91883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 药学院关于印发《药学院本科生转专业实施细则》的通知</Template>
  <TotalTime>25</TotalTime>
  <Pages>1</Pages>
  <Words>477</Words>
  <Characters>2721</Characters>
  <Application>Microsoft Office Word</Application>
  <DocSecurity>0</DocSecurity>
  <Lines>22</Lines>
  <Paragraphs>6</Paragraphs>
  <ScaleCrop>false</ScaleCrop>
  <Company>SYSU</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yyj</cp:lastModifiedBy>
  <cp:revision>4</cp:revision>
  <cp:lastPrinted>2019-09-27T01:45:00Z</cp:lastPrinted>
  <dcterms:created xsi:type="dcterms:W3CDTF">2025-06-24T02:46:00Z</dcterms:created>
  <dcterms:modified xsi:type="dcterms:W3CDTF">2025-06-24T03:15:00Z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eyJoZGlkIjoiNDhlZjhiMzA4YTMyNGM4MzEyYTE3OTQ5ODQzNDBiODYifQ==</vt:lpwstr>
  </property>
  <property fmtid="{D5CDD505-2E9C-101B-9397-08002B2CF9AE}" pid="3" name="ICV">
    <vt:lpwstr>28559E3F16BF4F0CB8749D2B9522CAE8</vt:lpwstr>
  </property>
  <property fmtid="{D5CDD505-2E9C-101B-9397-08002B2CF9AE}" pid="4" name="KSOProductBuildVer">
    <vt:lpwstr>2052-11.1.0.11636</vt:lpwstr>
  </property>
</Properties>
</file>